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03F4" w:rsidRPr="00322CC1" w:rsidRDefault="00FF03F4" w:rsidP="00444DD7">
      <w:pPr>
        <w:spacing w:line="276" w:lineRule="auto"/>
        <w:jc w:val="right"/>
        <w:rPr>
          <w:rFonts w:ascii="Arial Narrow" w:hAnsi="Arial Narrow"/>
          <w:color w:val="000000"/>
          <w:sz w:val="22"/>
          <w:szCs w:val="22"/>
        </w:rPr>
      </w:pPr>
      <w:r w:rsidRPr="00322CC1">
        <w:rPr>
          <w:rFonts w:ascii="Arial Narrow" w:hAnsi="Arial Narrow"/>
          <w:color w:val="000000"/>
          <w:sz w:val="22"/>
          <w:szCs w:val="22"/>
        </w:rPr>
        <w:t xml:space="preserve">Załącznik nr </w:t>
      </w:r>
      <w:r w:rsidR="00336BB3">
        <w:rPr>
          <w:rFonts w:ascii="Arial Narrow" w:hAnsi="Arial Narrow"/>
          <w:color w:val="000000"/>
          <w:sz w:val="22"/>
          <w:szCs w:val="22"/>
        </w:rPr>
        <w:t>3</w:t>
      </w:r>
      <w:r w:rsidRPr="00322CC1">
        <w:rPr>
          <w:rFonts w:ascii="Arial Narrow" w:hAnsi="Arial Narrow"/>
          <w:color w:val="000000"/>
          <w:sz w:val="22"/>
          <w:szCs w:val="22"/>
        </w:rPr>
        <w:t xml:space="preserve"> do wniosku o dofinansowanie</w:t>
      </w:r>
    </w:p>
    <w:p w:rsidR="00FF03F4" w:rsidRPr="00322CC1" w:rsidRDefault="00FF03F4" w:rsidP="00444DD7">
      <w:pPr>
        <w:spacing w:line="276" w:lineRule="auto"/>
        <w:ind w:left="5672"/>
        <w:jc w:val="both"/>
        <w:rPr>
          <w:rFonts w:ascii="Arial Narrow" w:hAnsi="Arial Narrow"/>
          <w:color w:val="000000"/>
          <w:sz w:val="22"/>
          <w:szCs w:val="22"/>
        </w:rPr>
      </w:pPr>
    </w:p>
    <w:p w:rsidR="00FF03F4" w:rsidRPr="00322CC1" w:rsidRDefault="00FF03F4" w:rsidP="00444DD7">
      <w:pPr>
        <w:spacing w:line="276" w:lineRule="auto"/>
        <w:ind w:left="5672"/>
        <w:jc w:val="both"/>
        <w:rPr>
          <w:rFonts w:ascii="Arial Narrow" w:hAnsi="Arial Narrow"/>
          <w:color w:val="000000"/>
          <w:sz w:val="22"/>
          <w:szCs w:val="22"/>
        </w:rPr>
      </w:pPr>
      <w:r w:rsidRPr="00322CC1">
        <w:rPr>
          <w:rFonts w:ascii="Arial Narrow" w:hAnsi="Arial Narrow"/>
          <w:color w:val="000000"/>
          <w:sz w:val="22"/>
          <w:szCs w:val="22"/>
        </w:rPr>
        <w:t>……….……………………………………</w:t>
      </w:r>
    </w:p>
    <w:p w:rsidR="00FF03F4" w:rsidRPr="00322CC1" w:rsidRDefault="00FF03F4" w:rsidP="00444DD7">
      <w:pPr>
        <w:spacing w:line="276" w:lineRule="auto"/>
        <w:ind w:left="6381" w:firstLine="709"/>
        <w:jc w:val="both"/>
        <w:rPr>
          <w:rFonts w:ascii="Arial Narrow" w:hAnsi="Arial Narrow"/>
          <w:i/>
          <w:color w:val="000000"/>
          <w:sz w:val="22"/>
          <w:szCs w:val="22"/>
          <w:vertAlign w:val="superscript"/>
        </w:rPr>
      </w:pPr>
      <w:r w:rsidRPr="00322CC1">
        <w:rPr>
          <w:rFonts w:ascii="Arial Narrow" w:hAnsi="Arial Narrow"/>
          <w:i/>
          <w:color w:val="000000"/>
          <w:sz w:val="22"/>
          <w:szCs w:val="22"/>
          <w:vertAlign w:val="superscript"/>
        </w:rPr>
        <w:t>(miejscowość i data)</w:t>
      </w:r>
    </w:p>
    <w:p w:rsidR="00FF03F4" w:rsidRPr="00322CC1" w:rsidRDefault="00FF03F4" w:rsidP="00444DD7">
      <w:pPr>
        <w:spacing w:line="276" w:lineRule="auto"/>
        <w:jc w:val="both"/>
        <w:rPr>
          <w:rFonts w:ascii="Arial Narrow" w:hAnsi="Arial Narrow"/>
          <w:color w:val="000000"/>
          <w:sz w:val="22"/>
          <w:szCs w:val="22"/>
        </w:rPr>
      </w:pPr>
    </w:p>
    <w:p w:rsidR="00FF03F4" w:rsidRPr="00322CC1" w:rsidRDefault="00FF03F4" w:rsidP="00444DD7">
      <w:pPr>
        <w:spacing w:line="276" w:lineRule="auto"/>
        <w:jc w:val="both"/>
        <w:rPr>
          <w:rFonts w:ascii="Arial Narrow" w:hAnsi="Arial Narrow"/>
          <w:color w:val="000000"/>
          <w:sz w:val="22"/>
          <w:szCs w:val="22"/>
        </w:rPr>
      </w:pPr>
      <w:r w:rsidRPr="00322CC1">
        <w:rPr>
          <w:rFonts w:ascii="Arial Narrow" w:hAnsi="Arial Narrow"/>
          <w:color w:val="000000"/>
          <w:sz w:val="22"/>
          <w:szCs w:val="22"/>
        </w:rPr>
        <w:t>…………………………………………</w:t>
      </w:r>
    </w:p>
    <w:p w:rsidR="00FF03F4" w:rsidRPr="00322CC1" w:rsidRDefault="00FF03F4" w:rsidP="00444DD7">
      <w:pPr>
        <w:spacing w:line="276" w:lineRule="auto"/>
        <w:ind w:firstLine="709"/>
        <w:jc w:val="both"/>
        <w:rPr>
          <w:rFonts w:ascii="Arial Narrow" w:hAnsi="Arial Narrow"/>
          <w:i/>
          <w:color w:val="000000"/>
          <w:sz w:val="22"/>
          <w:szCs w:val="22"/>
          <w:vertAlign w:val="superscript"/>
        </w:rPr>
      </w:pPr>
      <w:r w:rsidRPr="00322CC1">
        <w:rPr>
          <w:rFonts w:ascii="Arial Narrow" w:hAnsi="Arial Narrow"/>
          <w:i/>
          <w:color w:val="000000"/>
          <w:sz w:val="22"/>
          <w:szCs w:val="22"/>
          <w:vertAlign w:val="superscript"/>
        </w:rPr>
        <w:t>(nazwa wnioskodawcy)</w:t>
      </w:r>
    </w:p>
    <w:p w:rsidR="00FF03F4" w:rsidRPr="00322CC1" w:rsidRDefault="00FF03F4" w:rsidP="00444DD7">
      <w:pPr>
        <w:autoSpaceDE w:val="0"/>
        <w:autoSpaceDN w:val="0"/>
        <w:adjustRightInd w:val="0"/>
        <w:spacing w:line="276" w:lineRule="auto"/>
        <w:jc w:val="both"/>
        <w:rPr>
          <w:rFonts w:ascii="Arial Narrow" w:hAnsi="Arial Narrow"/>
          <w:b/>
          <w:sz w:val="22"/>
          <w:szCs w:val="22"/>
        </w:rPr>
      </w:pPr>
    </w:p>
    <w:p w:rsidR="00FF03F4" w:rsidRPr="00322CC1" w:rsidRDefault="00FF03F4" w:rsidP="00444DD7">
      <w:pPr>
        <w:autoSpaceDE w:val="0"/>
        <w:autoSpaceDN w:val="0"/>
        <w:adjustRightInd w:val="0"/>
        <w:spacing w:line="276" w:lineRule="auto"/>
        <w:jc w:val="center"/>
        <w:rPr>
          <w:rFonts w:ascii="Arial Narrow" w:hAnsi="Arial Narrow"/>
          <w:b/>
          <w:sz w:val="22"/>
          <w:szCs w:val="22"/>
        </w:rPr>
      </w:pPr>
      <w:r w:rsidRPr="00322CC1">
        <w:rPr>
          <w:rFonts w:ascii="Arial Narrow" w:hAnsi="Arial Narrow"/>
          <w:b/>
          <w:sz w:val="22"/>
          <w:szCs w:val="22"/>
        </w:rPr>
        <w:t>FORMULARZ</w:t>
      </w:r>
      <w:r w:rsidRPr="00322CC1">
        <w:rPr>
          <w:rFonts w:ascii="Arial Narrow" w:hAnsi="Arial Narrow"/>
          <w:b/>
          <w:sz w:val="22"/>
          <w:szCs w:val="22"/>
          <w:vertAlign w:val="superscript"/>
        </w:rPr>
        <w:footnoteReference w:id="1"/>
      </w:r>
    </w:p>
    <w:p w:rsidR="00FF03F4" w:rsidRPr="00322CC1" w:rsidRDefault="00FF03F4" w:rsidP="00444DD7">
      <w:pPr>
        <w:autoSpaceDE w:val="0"/>
        <w:autoSpaceDN w:val="0"/>
        <w:adjustRightInd w:val="0"/>
        <w:spacing w:line="276" w:lineRule="auto"/>
        <w:jc w:val="center"/>
        <w:rPr>
          <w:rFonts w:ascii="Arial Narrow" w:hAnsi="Arial Narrow"/>
          <w:b/>
          <w:sz w:val="22"/>
          <w:szCs w:val="22"/>
        </w:rPr>
      </w:pPr>
      <w:r w:rsidRPr="00322CC1">
        <w:rPr>
          <w:rFonts w:ascii="Arial Narrow" w:hAnsi="Arial Narrow"/>
          <w:b/>
          <w:sz w:val="22"/>
          <w:szCs w:val="22"/>
        </w:rPr>
        <w:t>DOTYCZĄCY WYSTĘPOWANIA POMOCY PUBLICZNEJ</w:t>
      </w:r>
      <w:r w:rsidRPr="00322CC1">
        <w:rPr>
          <w:rFonts w:ascii="Arial Narrow" w:hAnsi="Arial Narrow"/>
          <w:b/>
          <w:sz w:val="22"/>
          <w:szCs w:val="22"/>
          <w:vertAlign w:val="superscript"/>
        </w:rPr>
        <w:footnoteReference w:id="2"/>
      </w:r>
    </w:p>
    <w:p w:rsidR="00FF03F4" w:rsidRPr="00322CC1" w:rsidRDefault="00FF03F4" w:rsidP="00444DD7">
      <w:pPr>
        <w:autoSpaceDE w:val="0"/>
        <w:autoSpaceDN w:val="0"/>
        <w:adjustRightInd w:val="0"/>
        <w:spacing w:line="276" w:lineRule="auto"/>
        <w:jc w:val="both"/>
        <w:rPr>
          <w:rFonts w:ascii="Arial Narrow" w:hAnsi="Arial Narrow"/>
          <w:b/>
          <w:sz w:val="22"/>
          <w:szCs w:val="22"/>
        </w:rPr>
      </w:pPr>
    </w:p>
    <w:p w:rsidR="00322CC1" w:rsidRDefault="00322CC1" w:rsidP="00444DD7">
      <w:pPr>
        <w:autoSpaceDE w:val="0"/>
        <w:autoSpaceDN w:val="0"/>
        <w:adjustRightInd w:val="0"/>
        <w:spacing w:line="276" w:lineRule="auto"/>
        <w:jc w:val="both"/>
        <w:rPr>
          <w:rFonts w:ascii="Arial Narrow" w:hAnsi="Arial Narrow"/>
          <w:sz w:val="22"/>
          <w:szCs w:val="22"/>
        </w:rPr>
      </w:pPr>
      <w:r>
        <w:rPr>
          <w:rFonts w:ascii="Arial Narrow" w:hAnsi="Arial Narrow"/>
          <w:sz w:val="22"/>
          <w:szCs w:val="22"/>
        </w:rPr>
        <w:t>Tytuł</w:t>
      </w:r>
      <w:r w:rsidR="00FF03F4" w:rsidRPr="00322CC1">
        <w:rPr>
          <w:rFonts w:ascii="Arial Narrow" w:hAnsi="Arial Narrow"/>
          <w:sz w:val="22"/>
          <w:szCs w:val="22"/>
        </w:rPr>
        <w:t xml:space="preserve"> projektu lub nazwa komponentu (jeśli dotyczy)</w:t>
      </w:r>
      <w:r w:rsidR="00FF03F4" w:rsidRPr="00322CC1">
        <w:rPr>
          <w:rFonts w:ascii="Arial Narrow" w:hAnsi="Arial Narrow"/>
          <w:sz w:val="22"/>
          <w:szCs w:val="22"/>
          <w:vertAlign w:val="superscript"/>
        </w:rPr>
        <w:footnoteReference w:id="3"/>
      </w:r>
      <w:r w:rsidR="00FF03F4" w:rsidRPr="00322CC1">
        <w:rPr>
          <w:rFonts w:ascii="Arial Narrow" w:hAnsi="Arial Narrow"/>
          <w:sz w:val="22"/>
          <w:szCs w:val="22"/>
        </w:rPr>
        <w:t>:…...………………………………</w:t>
      </w:r>
      <w:r>
        <w:rPr>
          <w:rFonts w:ascii="Arial Narrow" w:hAnsi="Arial Narrow"/>
          <w:sz w:val="22"/>
          <w:szCs w:val="22"/>
        </w:rPr>
        <w:t>……………………………….</w:t>
      </w:r>
    </w:p>
    <w:p w:rsidR="00FF03F4" w:rsidRPr="00322CC1" w:rsidRDefault="00322CC1" w:rsidP="00444DD7">
      <w:pPr>
        <w:autoSpaceDE w:val="0"/>
        <w:autoSpaceDN w:val="0"/>
        <w:adjustRightInd w:val="0"/>
        <w:spacing w:line="276" w:lineRule="auto"/>
        <w:jc w:val="both"/>
        <w:rPr>
          <w:rFonts w:ascii="Arial Narrow" w:hAnsi="Arial Narrow"/>
          <w:sz w:val="22"/>
          <w:szCs w:val="22"/>
        </w:rPr>
      </w:pPr>
      <w:r>
        <w:rPr>
          <w:rFonts w:ascii="Arial Narrow" w:hAnsi="Arial Narrow"/>
          <w:sz w:val="22"/>
          <w:szCs w:val="22"/>
        </w:rPr>
        <w:t>……………….</w:t>
      </w:r>
      <w:r w:rsidR="00FF03F4" w:rsidRPr="00322CC1">
        <w:rPr>
          <w:rFonts w:ascii="Arial Narrow" w:hAnsi="Arial Narrow"/>
          <w:sz w:val="22"/>
          <w:szCs w:val="22"/>
        </w:rPr>
        <w:t>……………………………………………………………………………………………...</w:t>
      </w:r>
      <w:r>
        <w:rPr>
          <w:rFonts w:ascii="Arial Narrow" w:hAnsi="Arial Narrow"/>
          <w:sz w:val="22"/>
          <w:szCs w:val="22"/>
        </w:rPr>
        <w:t>.........................</w:t>
      </w:r>
    </w:p>
    <w:p w:rsidR="00FF03F4" w:rsidRPr="00322CC1" w:rsidRDefault="00FF03F4" w:rsidP="00444DD7">
      <w:pPr>
        <w:autoSpaceDE w:val="0"/>
        <w:autoSpaceDN w:val="0"/>
        <w:adjustRightInd w:val="0"/>
        <w:spacing w:line="276" w:lineRule="auto"/>
        <w:jc w:val="both"/>
        <w:rPr>
          <w:rFonts w:ascii="Arial Narrow" w:hAnsi="Arial Narrow"/>
          <w:b/>
          <w:sz w:val="22"/>
          <w:szCs w:val="22"/>
        </w:rPr>
      </w:pPr>
    </w:p>
    <w:tbl>
      <w:tblPr>
        <w:tblW w:w="9285" w:type="dxa"/>
        <w:tblInd w:w="-172"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CellMar>
          <w:left w:w="70" w:type="dxa"/>
          <w:right w:w="70" w:type="dxa"/>
        </w:tblCellMar>
        <w:tblLook w:val="0000"/>
      </w:tblPr>
      <w:tblGrid>
        <w:gridCol w:w="9285"/>
      </w:tblGrid>
      <w:tr w:rsidR="00FF03F4" w:rsidRPr="00322CC1" w:rsidTr="00FF03F4">
        <w:trPr>
          <w:trHeight w:val="390"/>
        </w:trPr>
        <w:tc>
          <w:tcPr>
            <w:tcW w:w="9285" w:type="dxa"/>
          </w:tcPr>
          <w:p w:rsidR="00FF03F4" w:rsidRPr="00322CC1" w:rsidRDefault="00FF03F4" w:rsidP="00444DD7">
            <w:pPr>
              <w:spacing w:after="40" w:line="276" w:lineRule="auto"/>
              <w:jc w:val="both"/>
              <w:rPr>
                <w:rFonts w:ascii="Arial Narrow" w:hAnsi="Arial Narrow"/>
                <w:lang w:eastAsia="en-US"/>
              </w:rPr>
            </w:pPr>
            <w:r w:rsidRPr="00322CC1">
              <w:rPr>
                <w:rFonts w:ascii="Arial Narrow" w:hAnsi="Arial Narrow"/>
                <w:sz w:val="22"/>
                <w:szCs w:val="22"/>
                <w:lang w:eastAsia="en-US"/>
              </w:rPr>
              <w:t>Zgodnie z art. 107 ust. 1 Traktatu o funkcjonowaniu Unii Europejskiej (TFUE):</w:t>
            </w:r>
          </w:p>
          <w:p w:rsidR="00FF03F4" w:rsidRPr="00322CC1" w:rsidRDefault="00FF03F4" w:rsidP="00444DD7">
            <w:pPr>
              <w:spacing w:after="40" w:line="276" w:lineRule="auto"/>
              <w:jc w:val="both"/>
              <w:rPr>
                <w:rFonts w:ascii="Arial Narrow" w:hAnsi="Arial Narrow"/>
                <w:lang w:eastAsia="en-US"/>
              </w:rPr>
            </w:pPr>
            <w:r w:rsidRPr="00322CC1">
              <w:rPr>
                <w:rFonts w:ascii="Arial Narrow" w:hAnsi="Arial Narrow"/>
                <w:b/>
                <w:bCs/>
                <w:sz w:val="22"/>
                <w:szCs w:val="22"/>
                <w:lang w:eastAsia="en-US"/>
              </w:rPr>
              <w:t>„</w:t>
            </w:r>
            <w:r w:rsidRPr="00322CC1">
              <w:rPr>
                <w:rFonts w:ascii="Arial Narrow" w:hAnsi="Arial Narrow"/>
                <w:i/>
                <w:iCs/>
                <w:sz w:val="22"/>
                <w:szCs w:val="22"/>
                <w:lang w:eastAsia="en-US"/>
              </w:rPr>
              <w:t>Z zastrzeżeniem innych postanowień przewidzianych w Traktatach, wszelka pomoc przyznawana przez Państwo Członkowskie lub przy użyciu zasobów państwowych w jakiejkolwiek formie, która zakłóca lub grozi zakłóceniem konkurencji poprzez sprzyjanie niektórym przedsiębiorstwom lub produkcji niektórych towarów, jest niezgodna z</w:t>
            </w:r>
            <w:r w:rsidR="00322CC1">
              <w:rPr>
                <w:rFonts w:ascii="Arial Narrow" w:hAnsi="Arial Narrow"/>
                <w:i/>
                <w:iCs/>
                <w:sz w:val="22"/>
                <w:szCs w:val="22"/>
                <w:lang w:eastAsia="en-US"/>
              </w:rPr>
              <w:t> </w:t>
            </w:r>
            <w:r w:rsidRPr="00322CC1">
              <w:rPr>
                <w:rFonts w:ascii="Arial Narrow" w:hAnsi="Arial Narrow"/>
                <w:i/>
                <w:iCs/>
                <w:sz w:val="22"/>
                <w:szCs w:val="22"/>
                <w:lang w:eastAsia="en-US"/>
              </w:rPr>
              <w:t>rynkiem wewnętrznym w zakresie, w jakim wpływa na wymianę handlową między Państwami Członkowskimi.”</w:t>
            </w:r>
            <w:r w:rsidRPr="00322CC1">
              <w:rPr>
                <w:rFonts w:ascii="Arial Narrow" w:hAnsi="Arial Narrow"/>
                <w:sz w:val="22"/>
                <w:szCs w:val="22"/>
                <w:lang w:eastAsia="en-US"/>
              </w:rPr>
              <w:t xml:space="preserve"> </w:t>
            </w:r>
          </w:p>
          <w:p w:rsidR="00FF03F4" w:rsidRPr="00322CC1" w:rsidRDefault="00FF03F4" w:rsidP="00444DD7">
            <w:pPr>
              <w:spacing w:after="40" w:line="276" w:lineRule="auto"/>
              <w:jc w:val="both"/>
              <w:rPr>
                <w:rFonts w:ascii="Arial Narrow" w:hAnsi="Arial Narrow"/>
                <w:lang w:eastAsia="en-US"/>
              </w:rPr>
            </w:pPr>
            <w:r w:rsidRPr="00322CC1">
              <w:rPr>
                <w:rFonts w:ascii="Arial Narrow" w:hAnsi="Arial Narrow"/>
                <w:sz w:val="22"/>
                <w:szCs w:val="22"/>
                <w:lang w:eastAsia="en-US"/>
              </w:rPr>
              <w:t xml:space="preserve">W związku z tym </w:t>
            </w:r>
            <w:r w:rsidRPr="00322CC1">
              <w:rPr>
                <w:rFonts w:ascii="Arial Narrow" w:hAnsi="Arial Narrow"/>
                <w:b/>
                <w:sz w:val="22"/>
                <w:szCs w:val="22"/>
                <w:lang w:eastAsia="en-US"/>
              </w:rPr>
              <w:t>wsparcie dla przedsiębiorstwa podlega przepisom dotyczącym pomocy publicznej, o ile jednocześnie spełnione są następujące przesłanki:</w:t>
            </w:r>
          </w:p>
          <w:p w:rsidR="00FF03F4" w:rsidRPr="00322CC1" w:rsidRDefault="00FF03F4" w:rsidP="00444DD7">
            <w:pPr>
              <w:numPr>
                <w:ilvl w:val="0"/>
                <w:numId w:val="3"/>
              </w:numPr>
              <w:spacing w:after="40" w:line="276" w:lineRule="auto"/>
              <w:contextualSpacing/>
              <w:jc w:val="both"/>
              <w:rPr>
                <w:rFonts w:ascii="Arial Narrow" w:hAnsi="Arial Narrow"/>
                <w:lang w:eastAsia="en-US"/>
              </w:rPr>
            </w:pPr>
            <w:r w:rsidRPr="00322CC1">
              <w:rPr>
                <w:rFonts w:ascii="Arial Narrow" w:hAnsi="Arial Narrow"/>
                <w:sz w:val="22"/>
                <w:szCs w:val="22"/>
                <w:lang w:eastAsia="en-US"/>
              </w:rPr>
              <w:t>udzielane jest ono przez państwo lub ze środków państwowych;</w:t>
            </w:r>
          </w:p>
          <w:p w:rsidR="00FF03F4" w:rsidRPr="00322CC1" w:rsidRDefault="00FF03F4" w:rsidP="00444DD7">
            <w:pPr>
              <w:numPr>
                <w:ilvl w:val="0"/>
                <w:numId w:val="3"/>
              </w:numPr>
              <w:spacing w:after="40" w:line="276" w:lineRule="auto"/>
              <w:contextualSpacing/>
              <w:jc w:val="both"/>
              <w:rPr>
                <w:rFonts w:ascii="Arial Narrow" w:hAnsi="Arial Narrow"/>
                <w:lang w:eastAsia="en-US"/>
              </w:rPr>
            </w:pPr>
            <w:r w:rsidRPr="00322CC1">
              <w:rPr>
                <w:rFonts w:ascii="Arial Narrow" w:hAnsi="Arial Narrow"/>
                <w:sz w:val="22"/>
                <w:szCs w:val="22"/>
                <w:lang w:eastAsia="en-US"/>
              </w:rPr>
              <w:t>przedsiębiorstwo uzyskuje przysporzenie na warunkach korzystniejszych od oferowanych na rynku;</w:t>
            </w:r>
          </w:p>
          <w:p w:rsidR="00FF03F4" w:rsidRPr="00322CC1" w:rsidRDefault="00FF03F4" w:rsidP="00444DD7">
            <w:pPr>
              <w:numPr>
                <w:ilvl w:val="0"/>
                <w:numId w:val="3"/>
              </w:numPr>
              <w:spacing w:after="40" w:line="276" w:lineRule="auto"/>
              <w:contextualSpacing/>
              <w:jc w:val="both"/>
              <w:rPr>
                <w:rFonts w:ascii="Arial Narrow" w:hAnsi="Arial Narrow"/>
                <w:lang w:eastAsia="en-US"/>
              </w:rPr>
            </w:pPr>
            <w:r w:rsidRPr="00322CC1">
              <w:rPr>
                <w:rFonts w:ascii="Arial Narrow" w:hAnsi="Arial Narrow"/>
                <w:sz w:val="22"/>
                <w:szCs w:val="22"/>
                <w:lang w:eastAsia="en-US"/>
              </w:rPr>
              <w:t>ma charakter selektywny;</w:t>
            </w:r>
          </w:p>
          <w:p w:rsidR="00FF03F4" w:rsidRPr="00322CC1" w:rsidRDefault="00FF03F4" w:rsidP="00444DD7">
            <w:pPr>
              <w:numPr>
                <w:ilvl w:val="0"/>
                <w:numId w:val="3"/>
              </w:numPr>
              <w:spacing w:after="40" w:line="276" w:lineRule="auto"/>
              <w:contextualSpacing/>
              <w:jc w:val="both"/>
              <w:rPr>
                <w:rFonts w:ascii="Arial Narrow" w:hAnsi="Arial Narrow"/>
                <w:lang w:eastAsia="en-US"/>
              </w:rPr>
            </w:pPr>
            <w:r w:rsidRPr="00322CC1">
              <w:rPr>
                <w:rFonts w:ascii="Arial Narrow" w:hAnsi="Arial Narrow"/>
                <w:sz w:val="22"/>
                <w:szCs w:val="22"/>
                <w:lang w:eastAsia="en-US"/>
              </w:rPr>
              <w:t>grozi zakłóceniem lub zakłóca konkurencję oraz wpływa na wymianę handlową między państwami członkowskimi UE.</w:t>
            </w:r>
          </w:p>
          <w:p w:rsidR="00FF03F4" w:rsidRPr="00322CC1" w:rsidRDefault="00FF03F4" w:rsidP="00444DD7">
            <w:pPr>
              <w:spacing w:after="40" w:line="276" w:lineRule="auto"/>
              <w:jc w:val="both"/>
              <w:rPr>
                <w:rFonts w:ascii="Arial Narrow" w:hAnsi="Arial Narrow"/>
                <w:b/>
                <w:lang w:eastAsia="en-US"/>
              </w:rPr>
            </w:pPr>
            <w:r w:rsidRPr="00322CC1">
              <w:rPr>
                <w:rFonts w:ascii="Arial Narrow" w:hAnsi="Arial Narrow"/>
                <w:sz w:val="22"/>
                <w:szCs w:val="22"/>
                <w:lang w:eastAsia="en-US"/>
              </w:rPr>
              <w:t>W przypadku, gdy Wnioskodawca nie jest przedsiębiorcą w rozumieniu unijnego prawa lub którakolwiek z</w:t>
            </w:r>
            <w:r w:rsidR="00322CC1">
              <w:rPr>
                <w:rFonts w:ascii="Arial Narrow" w:hAnsi="Arial Narrow"/>
                <w:sz w:val="22"/>
                <w:szCs w:val="22"/>
                <w:lang w:eastAsia="en-US"/>
              </w:rPr>
              <w:t> </w:t>
            </w:r>
            <w:r w:rsidRPr="00322CC1">
              <w:rPr>
                <w:rFonts w:ascii="Arial Narrow" w:hAnsi="Arial Narrow"/>
                <w:sz w:val="22"/>
                <w:szCs w:val="22"/>
                <w:lang w:eastAsia="en-US"/>
              </w:rPr>
              <w:t>powyższych przesłanek nie jest spełniona, nie mamy do czynienia z pomocą publiczną w rozumieniu art. 107 ust. 1 TFUE.</w:t>
            </w:r>
          </w:p>
        </w:tc>
      </w:tr>
    </w:tbl>
    <w:p w:rsidR="00FF03F4" w:rsidRPr="00322CC1" w:rsidRDefault="00FF03F4" w:rsidP="00444DD7">
      <w:pPr>
        <w:autoSpaceDE w:val="0"/>
        <w:autoSpaceDN w:val="0"/>
        <w:adjustRightInd w:val="0"/>
        <w:spacing w:line="276" w:lineRule="auto"/>
        <w:jc w:val="both"/>
        <w:rPr>
          <w:rFonts w:ascii="Arial Narrow" w:hAnsi="Arial Narrow"/>
          <w:b/>
          <w:sz w:val="22"/>
          <w:szCs w:val="22"/>
        </w:rPr>
      </w:pPr>
    </w:p>
    <w:p w:rsidR="00FF03F4" w:rsidRPr="00322CC1" w:rsidRDefault="00FF03F4" w:rsidP="00444DD7">
      <w:pPr>
        <w:numPr>
          <w:ilvl w:val="1"/>
          <w:numId w:val="1"/>
        </w:numPr>
        <w:spacing w:after="200" w:line="276" w:lineRule="auto"/>
        <w:ind w:left="567" w:hanging="567"/>
        <w:contextualSpacing/>
        <w:jc w:val="both"/>
        <w:rPr>
          <w:rFonts w:ascii="Arial Narrow" w:hAnsi="Arial Narrow"/>
          <w:b/>
          <w:sz w:val="22"/>
          <w:szCs w:val="22"/>
          <w:lang w:eastAsia="en-US"/>
        </w:rPr>
      </w:pPr>
      <w:r w:rsidRPr="00322CC1">
        <w:rPr>
          <w:rFonts w:ascii="Arial Narrow" w:hAnsi="Arial Narrow"/>
          <w:b/>
          <w:sz w:val="22"/>
          <w:szCs w:val="22"/>
          <w:lang w:eastAsia="en-US"/>
        </w:rPr>
        <w:t xml:space="preserve">Czy Wnioskodawca jest </w:t>
      </w:r>
      <w:r w:rsidRPr="00322CC1">
        <w:rPr>
          <w:rFonts w:ascii="Arial Narrow" w:hAnsi="Arial Narrow"/>
          <w:b/>
          <w:sz w:val="22"/>
          <w:szCs w:val="22"/>
          <w:u w:val="single"/>
          <w:lang w:eastAsia="en-US"/>
        </w:rPr>
        <w:t>przedsiębiorcą</w:t>
      </w:r>
      <w:r w:rsidRPr="00322CC1">
        <w:rPr>
          <w:rFonts w:ascii="Arial Narrow" w:hAnsi="Arial Narrow"/>
          <w:b/>
          <w:sz w:val="22"/>
          <w:szCs w:val="22"/>
          <w:lang w:eastAsia="en-US"/>
        </w:rPr>
        <w:t xml:space="preserve"> w rozumieniu </w:t>
      </w:r>
      <w:r w:rsidRPr="00322CC1">
        <w:rPr>
          <w:rFonts w:ascii="Arial Narrow" w:hAnsi="Arial Narrow"/>
          <w:b/>
          <w:sz w:val="22"/>
          <w:szCs w:val="22"/>
          <w:u w:val="single"/>
          <w:lang w:eastAsia="en-US"/>
        </w:rPr>
        <w:t>unijnego prawa konkurencji</w:t>
      </w:r>
      <w:r w:rsidRPr="00322CC1">
        <w:rPr>
          <w:rFonts w:ascii="Arial Narrow" w:hAnsi="Arial Narrow"/>
          <w:b/>
          <w:sz w:val="22"/>
          <w:szCs w:val="22"/>
          <w:lang w:eastAsia="en-US"/>
        </w:rPr>
        <w:t>?</w:t>
      </w:r>
    </w:p>
    <w:p w:rsidR="00FF03F4" w:rsidRPr="00322CC1" w:rsidRDefault="00FF03F4" w:rsidP="00444DD7">
      <w:pPr>
        <w:autoSpaceDE w:val="0"/>
        <w:autoSpaceDN w:val="0"/>
        <w:adjustRightInd w:val="0"/>
        <w:spacing w:line="276" w:lineRule="auto"/>
        <w:jc w:val="both"/>
        <w:rPr>
          <w:rFonts w:ascii="Arial Narrow" w:hAnsi="Arial Narrow"/>
          <w:b/>
          <w:sz w:val="22"/>
          <w:szCs w:val="22"/>
          <w:u w:val="single"/>
        </w:rPr>
      </w:pPr>
    </w:p>
    <w:p w:rsidR="00FF03F4" w:rsidRPr="00322CC1" w:rsidRDefault="00FF03F4" w:rsidP="00444DD7">
      <w:pPr>
        <w:autoSpaceDE w:val="0"/>
        <w:autoSpaceDN w:val="0"/>
        <w:adjustRightInd w:val="0"/>
        <w:spacing w:line="276" w:lineRule="auto"/>
        <w:jc w:val="both"/>
        <w:rPr>
          <w:rFonts w:ascii="Arial Narrow" w:hAnsi="Arial Narrow"/>
          <w:sz w:val="22"/>
          <w:szCs w:val="22"/>
        </w:rPr>
      </w:pPr>
      <w:r w:rsidRPr="00322CC1">
        <w:rPr>
          <w:rFonts w:ascii="Arial Narrow" w:hAnsi="Arial Narrow"/>
          <w:b/>
          <w:sz w:val="22"/>
          <w:szCs w:val="22"/>
          <w:u w:val="single"/>
        </w:rPr>
        <w:t>Wyjaśnienie</w:t>
      </w:r>
      <w:r w:rsidRPr="00322CC1">
        <w:rPr>
          <w:rFonts w:ascii="Arial Narrow" w:hAnsi="Arial Narrow"/>
          <w:sz w:val="22"/>
          <w:szCs w:val="22"/>
        </w:rPr>
        <w:t xml:space="preserve">: Zgodnie z art. 107 ust. 1 TFUE, zasady dotyczące pomocy publicznej mają zastosowanie wyłącznie do przedsiębiorców. Za przedsiębiorcę, w rozumieniu </w:t>
      </w:r>
      <w:r w:rsidRPr="00322CC1">
        <w:rPr>
          <w:rFonts w:ascii="Arial Narrow" w:hAnsi="Arial Narrow"/>
          <w:sz w:val="22"/>
          <w:szCs w:val="22"/>
          <w:u w:val="single"/>
        </w:rPr>
        <w:t>unijnego</w:t>
      </w:r>
      <w:r w:rsidRPr="00322CC1">
        <w:rPr>
          <w:rFonts w:ascii="Arial Narrow" w:hAnsi="Arial Narrow"/>
          <w:sz w:val="22"/>
          <w:szCs w:val="22"/>
        </w:rPr>
        <w:t xml:space="preserve"> prawa, uważa się „</w:t>
      </w:r>
      <w:r w:rsidRPr="00322CC1">
        <w:rPr>
          <w:rFonts w:ascii="Arial Narrow" w:hAnsi="Arial Narrow"/>
          <w:b/>
          <w:sz w:val="22"/>
          <w:szCs w:val="22"/>
        </w:rPr>
        <w:t xml:space="preserve">podmiot </w:t>
      </w:r>
      <w:r w:rsidRPr="00322CC1">
        <w:rPr>
          <w:rFonts w:ascii="Arial Narrow" w:hAnsi="Arial Narrow"/>
          <w:b/>
          <w:sz w:val="22"/>
          <w:szCs w:val="22"/>
        </w:rPr>
        <w:lastRenderedPageBreak/>
        <w:t>prowadzący działalność gospodarczą bez względu na jego formę prawną</w:t>
      </w:r>
      <w:r w:rsidRPr="00322CC1">
        <w:rPr>
          <w:rFonts w:ascii="Arial Narrow" w:hAnsi="Arial Narrow"/>
          <w:sz w:val="22"/>
          <w:szCs w:val="22"/>
        </w:rPr>
        <w:t>”</w:t>
      </w:r>
      <w:r w:rsidRPr="00322CC1">
        <w:rPr>
          <w:rFonts w:ascii="Arial Narrow" w:hAnsi="Arial Narrow"/>
          <w:sz w:val="22"/>
          <w:szCs w:val="22"/>
          <w:vertAlign w:val="superscript"/>
        </w:rPr>
        <w:footnoteReference w:id="4"/>
      </w:r>
      <w:r w:rsidRPr="00322CC1">
        <w:rPr>
          <w:rFonts w:ascii="Arial Narrow" w:hAnsi="Arial Narrow"/>
          <w:bCs/>
          <w:sz w:val="22"/>
          <w:szCs w:val="22"/>
        </w:rPr>
        <w:t xml:space="preserve">. </w:t>
      </w:r>
      <w:r w:rsidRPr="00322CC1">
        <w:rPr>
          <w:rFonts w:ascii="Arial Narrow" w:hAnsi="Arial Narrow"/>
          <w:sz w:val="22"/>
          <w:szCs w:val="22"/>
        </w:rPr>
        <w:t>Przedsiębiorcą więc może być zarówno osoba fizyczna prowadząca działalność gospodarczą, spółka prawa handlowego, spółka cywilna, przedsiębiorstwo państwowe, ale również stowarzyszenie, fundacja, zakład budżetowy czy nawet jednostka samorządu terytorialnego – o ile prowadzą działalność gospodarczą. Nie ma znaczenia forma prawna podmiotu, źródła jego finansowania i status przyznany przez prawo krajowe.</w:t>
      </w:r>
    </w:p>
    <w:p w:rsidR="00FF03F4" w:rsidRPr="00322CC1" w:rsidRDefault="00FF03F4" w:rsidP="00444DD7">
      <w:pPr>
        <w:autoSpaceDE w:val="0"/>
        <w:autoSpaceDN w:val="0"/>
        <w:adjustRightInd w:val="0"/>
        <w:spacing w:line="276" w:lineRule="auto"/>
        <w:jc w:val="both"/>
        <w:rPr>
          <w:rFonts w:ascii="Arial Narrow" w:hAnsi="Arial Narrow"/>
          <w:sz w:val="22"/>
          <w:szCs w:val="22"/>
        </w:rPr>
      </w:pPr>
      <w:r w:rsidRPr="00322CC1">
        <w:rPr>
          <w:rFonts w:ascii="Arial Narrow" w:hAnsi="Arial Narrow"/>
          <w:sz w:val="22"/>
          <w:szCs w:val="22"/>
        </w:rPr>
        <w:t xml:space="preserve">Prowadzenie działalności gospodarczej definiowane jest natomiast jako </w:t>
      </w:r>
      <w:r w:rsidRPr="00322CC1">
        <w:rPr>
          <w:rFonts w:ascii="Arial Narrow" w:hAnsi="Arial Narrow"/>
          <w:b/>
          <w:sz w:val="22"/>
          <w:szCs w:val="22"/>
        </w:rPr>
        <w:t>oferowanie towarów lub usług n</w:t>
      </w:r>
      <w:r w:rsidR="00322CC1">
        <w:rPr>
          <w:rFonts w:ascii="Arial Narrow" w:hAnsi="Arial Narrow"/>
          <w:b/>
          <w:sz w:val="22"/>
          <w:szCs w:val="22"/>
        </w:rPr>
        <w:t>a </w:t>
      </w:r>
      <w:r w:rsidRPr="00322CC1">
        <w:rPr>
          <w:rFonts w:ascii="Arial Narrow" w:hAnsi="Arial Narrow"/>
          <w:b/>
          <w:sz w:val="22"/>
          <w:szCs w:val="22"/>
        </w:rPr>
        <w:t>rynku</w:t>
      </w:r>
      <w:r w:rsidRPr="00322CC1">
        <w:rPr>
          <w:rFonts w:ascii="Arial Narrow" w:hAnsi="Arial Narrow"/>
          <w:sz w:val="22"/>
          <w:szCs w:val="22"/>
        </w:rPr>
        <w:t>. Z</w:t>
      </w:r>
      <w:r w:rsidRPr="00322CC1">
        <w:rPr>
          <w:rFonts w:ascii="Arial Narrow" w:hAnsi="Arial Narrow"/>
          <w:color w:val="000000"/>
          <w:sz w:val="22"/>
          <w:szCs w:val="22"/>
        </w:rPr>
        <w:t>akres unijnego pojęcia działalności gospodarczej jest szerszy niż w prawie krajowym</w:t>
      </w:r>
      <w:r w:rsidRPr="00322CC1">
        <w:rPr>
          <w:rFonts w:ascii="Arial Narrow" w:hAnsi="Arial Narrow"/>
          <w:color w:val="000000"/>
          <w:sz w:val="22"/>
          <w:szCs w:val="22"/>
          <w:vertAlign w:val="superscript"/>
        </w:rPr>
        <w:footnoteReference w:id="5"/>
      </w:r>
      <w:r w:rsidRPr="00322CC1">
        <w:rPr>
          <w:rFonts w:ascii="Arial Narrow" w:hAnsi="Arial Narrow"/>
          <w:color w:val="000000"/>
          <w:sz w:val="22"/>
          <w:szCs w:val="22"/>
        </w:rPr>
        <w:t>, ponieważ nie wymaga się, aby działalność miała charakter zarobkowy, czy była prowadzona w sposób zorganizowany lub ciągły. Na gruncie unijnej definicji n</w:t>
      </w:r>
      <w:r w:rsidRPr="00322CC1">
        <w:rPr>
          <w:rFonts w:ascii="Arial Narrow" w:hAnsi="Arial Narrow"/>
          <w:sz w:val="22"/>
          <w:szCs w:val="22"/>
        </w:rPr>
        <w:t>ie ma więc znaczenia fakt, czy podmiot będzie działał w celu osiągnięcia zysku, czy też prowadzi działalność non-profit. Nie jest natomiast działalnością gospodarczą wykonywanie prerogatyw władzy państwowej</w:t>
      </w:r>
      <w:r w:rsidRPr="00322CC1">
        <w:rPr>
          <w:rFonts w:ascii="Arial Narrow" w:hAnsi="Arial Narrow"/>
          <w:sz w:val="22"/>
          <w:szCs w:val="22"/>
          <w:vertAlign w:val="superscript"/>
        </w:rPr>
        <w:footnoteReference w:id="6"/>
      </w:r>
      <w:r w:rsidRPr="00322CC1">
        <w:rPr>
          <w:rFonts w:ascii="Arial Narrow" w:hAnsi="Arial Narrow"/>
          <w:sz w:val="22"/>
          <w:szCs w:val="22"/>
        </w:rPr>
        <w:t>.</w:t>
      </w:r>
    </w:p>
    <w:p w:rsidR="00FF03F4" w:rsidRPr="00322CC1" w:rsidRDefault="00FF03F4" w:rsidP="00444DD7">
      <w:pPr>
        <w:autoSpaceDE w:val="0"/>
        <w:autoSpaceDN w:val="0"/>
        <w:adjustRightInd w:val="0"/>
        <w:spacing w:line="276" w:lineRule="auto"/>
        <w:jc w:val="both"/>
        <w:rPr>
          <w:rFonts w:ascii="Arial Narrow" w:hAnsi="Arial Narrow"/>
          <w:sz w:val="22"/>
          <w:szCs w:val="22"/>
        </w:rPr>
      </w:pPr>
      <w:r w:rsidRPr="00322CC1">
        <w:rPr>
          <w:rFonts w:ascii="Arial Narrow" w:hAnsi="Arial Narrow"/>
          <w:bCs/>
          <w:color w:val="000000"/>
          <w:sz w:val="22"/>
          <w:szCs w:val="22"/>
        </w:rPr>
        <w:t xml:space="preserve">Odpowiadając na postawione w pkt. I pytanie, należy wziąć pod uwagę, czy Wnioskodawca prowadzi </w:t>
      </w:r>
      <w:r w:rsidRPr="00322CC1">
        <w:rPr>
          <w:rFonts w:ascii="Arial Narrow" w:hAnsi="Arial Narrow"/>
          <w:color w:val="000000"/>
          <w:sz w:val="22"/>
          <w:szCs w:val="22"/>
        </w:rPr>
        <w:t>działalność wpisującą się w „oferowanie dóbr i usług na rynku”, niezależnie od kwestii celu zarobkowego</w:t>
      </w:r>
      <w:r w:rsidR="00322CC1">
        <w:rPr>
          <w:rFonts w:ascii="Arial Narrow" w:hAnsi="Arial Narrow"/>
          <w:bCs/>
          <w:color w:val="000000"/>
          <w:sz w:val="22"/>
          <w:szCs w:val="22"/>
        </w:rPr>
        <w:t>, i czy działalność ta </w:t>
      </w:r>
      <w:r w:rsidRPr="00322CC1">
        <w:rPr>
          <w:rFonts w:ascii="Arial Narrow" w:hAnsi="Arial Narrow"/>
          <w:bCs/>
          <w:color w:val="000000"/>
          <w:sz w:val="22"/>
          <w:szCs w:val="22"/>
        </w:rPr>
        <w:t>może podlegać normalnym zasadom gry rynkowej</w:t>
      </w:r>
      <w:r w:rsidRPr="00322CC1">
        <w:rPr>
          <w:rFonts w:ascii="Arial Narrow" w:hAnsi="Arial Narrow"/>
          <w:color w:val="000000"/>
          <w:sz w:val="22"/>
          <w:szCs w:val="22"/>
        </w:rPr>
        <w:t xml:space="preserve">. </w:t>
      </w:r>
      <w:r w:rsidRPr="00322CC1">
        <w:rPr>
          <w:rFonts w:ascii="Arial Narrow" w:hAnsi="Arial Narrow"/>
          <w:sz w:val="22"/>
          <w:szCs w:val="22"/>
        </w:rPr>
        <w:t xml:space="preserve">Należy wziąć również pod uwagę ewentualną możliwość prowadzenia działalności gospodarczej dopiero z wykorzystaniem produktu projektu objętego wnioskowanym dofinansowaniem zarówno bezpośrednio przez Wnioskodawcę, jak i przez operatora. </w:t>
      </w:r>
    </w:p>
    <w:p w:rsidR="00FF03F4" w:rsidRPr="00322CC1" w:rsidRDefault="00FF03F4" w:rsidP="00444DD7">
      <w:pPr>
        <w:autoSpaceDE w:val="0"/>
        <w:autoSpaceDN w:val="0"/>
        <w:adjustRightInd w:val="0"/>
        <w:spacing w:after="200" w:line="276" w:lineRule="auto"/>
        <w:ind w:left="360"/>
        <w:contextualSpacing/>
        <w:jc w:val="both"/>
        <w:rPr>
          <w:rFonts w:ascii="Arial Narrow" w:hAnsi="Arial Narrow"/>
          <w:sz w:val="22"/>
          <w:szCs w:val="22"/>
          <w:lang w:eastAsia="en-US"/>
        </w:rPr>
      </w:pPr>
    </w:p>
    <w:p w:rsidR="00FF03F4" w:rsidRPr="00322CC1" w:rsidRDefault="00FF03F4" w:rsidP="00444DD7">
      <w:pPr>
        <w:tabs>
          <w:tab w:val="left" w:pos="708"/>
          <w:tab w:val="left" w:pos="1416"/>
          <w:tab w:val="left" w:pos="2124"/>
          <w:tab w:val="left" w:pos="2832"/>
          <w:tab w:val="left" w:pos="3540"/>
          <w:tab w:val="left" w:pos="4248"/>
          <w:tab w:val="left" w:pos="4956"/>
          <w:tab w:val="left" w:pos="5664"/>
          <w:tab w:val="left" w:pos="6372"/>
          <w:tab w:val="left" w:pos="6759"/>
        </w:tabs>
        <w:autoSpaceDE w:val="0"/>
        <w:autoSpaceDN w:val="0"/>
        <w:adjustRightInd w:val="0"/>
        <w:spacing w:after="120" w:line="276" w:lineRule="auto"/>
        <w:ind w:left="357"/>
        <w:jc w:val="both"/>
        <w:rPr>
          <w:rFonts w:ascii="Arial Narrow" w:hAnsi="Arial Narrow"/>
          <w:sz w:val="22"/>
          <w:szCs w:val="22"/>
          <w:lang w:eastAsia="en-US"/>
        </w:rPr>
      </w:pPr>
      <w:r w:rsidRPr="00322CC1">
        <w:rPr>
          <w:rFonts w:ascii="Arial Narrow" w:hAnsi="Arial Narrow"/>
          <w:sz w:val="22"/>
          <w:szCs w:val="22"/>
          <w:lang w:eastAsia="en-US"/>
        </w:rPr>
        <w:t>TAK</w:t>
      </w:r>
      <w:r w:rsidR="00444DD7">
        <w:rPr>
          <w:rFonts w:ascii="Arial Narrow" w:hAnsi="Arial Narrow"/>
          <w:sz w:val="22"/>
          <w:szCs w:val="22"/>
          <w:lang w:eastAsia="en-US"/>
        </w:rPr>
        <w:tab/>
      </w:r>
      <w:r w:rsidR="00322CC1">
        <w:rPr>
          <w:rFonts w:ascii="Arial Narrow" w:hAnsi="Arial Narrow"/>
          <w:sz w:val="22"/>
          <w:szCs w:val="22"/>
          <w:lang w:eastAsia="en-US"/>
        </w:rPr>
        <w:tab/>
      </w:r>
      <w:r w:rsidRPr="00322CC1">
        <w:rPr>
          <w:rFonts w:ascii="Arial Narrow" w:hAnsi="Arial Narrow"/>
          <w:sz w:val="22"/>
          <w:szCs w:val="22"/>
          <w:bdr w:val="single" w:sz="4" w:space="0" w:color="auto"/>
          <w:lang w:eastAsia="en-US"/>
        </w:rPr>
        <w:tab/>
      </w:r>
      <w:r w:rsidRPr="00322CC1">
        <w:rPr>
          <w:rFonts w:ascii="Arial Narrow" w:hAnsi="Arial Narrow"/>
          <w:sz w:val="22"/>
          <w:szCs w:val="22"/>
          <w:lang w:eastAsia="en-US"/>
        </w:rPr>
        <w:tab/>
      </w:r>
      <w:r w:rsidRPr="00322CC1">
        <w:rPr>
          <w:rFonts w:ascii="Arial Narrow" w:hAnsi="Arial Narrow"/>
          <w:sz w:val="22"/>
          <w:szCs w:val="22"/>
          <w:lang w:eastAsia="en-US"/>
        </w:rPr>
        <w:tab/>
      </w:r>
      <w:r w:rsidR="00322CC1">
        <w:rPr>
          <w:rFonts w:ascii="Arial Narrow" w:hAnsi="Arial Narrow"/>
          <w:sz w:val="22"/>
          <w:szCs w:val="22"/>
          <w:lang w:eastAsia="en-US"/>
        </w:rPr>
        <w:tab/>
      </w:r>
      <w:r w:rsidRPr="00322CC1">
        <w:rPr>
          <w:rFonts w:ascii="Arial Narrow" w:hAnsi="Arial Narrow"/>
          <w:sz w:val="22"/>
          <w:szCs w:val="22"/>
          <w:lang w:eastAsia="en-US"/>
        </w:rPr>
        <w:tab/>
        <w:t>NIE</w:t>
      </w:r>
      <w:r w:rsidRPr="00322CC1">
        <w:rPr>
          <w:rFonts w:ascii="Arial Narrow" w:hAnsi="Arial Narrow"/>
          <w:sz w:val="22"/>
          <w:szCs w:val="22"/>
          <w:lang w:eastAsia="en-US"/>
        </w:rPr>
        <w:tab/>
      </w:r>
      <w:r w:rsidRPr="00322CC1">
        <w:rPr>
          <w:rFonts w:ascii="Arial Narrow" w:hAnsi="Arial Narrow"/>
          <w:sz w:val="22"/>
          <w:szCs w:val="22"/>
          <w:bdr w:val="single" w:sz="4" w:space="0" w:color="auto"/>
          <w:lang w:eastAsia="en-US"/>
        </w:rPr>
        <w:tab/>
        <w:t xml:space="preserve">     </w:t>
      </w:r>
      <w:r w:rsidRPr="00322CC1">
        <w:rPr>
          <w:rFonts w:ascii="Arial Narrow" w:hAnsi="Arial Narrow"/>
          <w:sz w:val="22"/>
          <w:szCs w:val="22"/>
          <w:lang w:eastAsia="en-US"/>
        </w:rPr>
        <w:tab/>
      </w:r>
    </w:p>
    <w:p w:rsidR="00FF03F4" w:rsidRPr="00322CC1" w:rsidRDefault="00FF03F4" w:rsidP="00444DD7">
      <w:pPr>
        <w:autoSpaceDE w:val="0"/>
        <w:autoSpaceDN w:val="0"/>
        <w:adjustRightInd w:val="0"/>
        <w:spacing w:line="276" w:lineRule="auto"/>
        <w:ind w:firstLine="360"/>
        <w:jc w:val="both"/>
        <w:rPr>
          <w:rFonts w:ascii="Arial Narrow" w:hAnsi="Arial Narrow"/>
          <w:sz w:val="22"/>
          <w:szCs w:val="22"/>
          <w:lang w:eastAsia="en-US"/>
        </w:rPr>
      </w:pPr>
      <w:r w:rsidRPr="00322CC1">
        <w:rPr>
          <w:rFonts w:ascii="Arial Narrow" w:hAnsi="Arial Narrow"/>
          <w:sz w:val="22"/>
          <w:szCs w:val="22"/>
          <w:lang w:eastAsia="en-US"/>
        </w:rPr>
        <w:t xml:space="preserve">W przypadku odpowiedzi „NIE” proszę podać uzasadnienie: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09"/>
      </w:tblGrid>
      <w:tr w:rsidR="00FF03F4" w:rsidRPr="00322CC1" w:rsidTr="00444DD7">
        <w:trPr>
          <w:trHeight w:val="1440"/>
        </w:trPr>
        <w:tc>
          <w:tcPr>
            <w:tcW w:w="9209" w:type="dxa"/>
          </w:tcPr>
          <w:p w:rsidR="00FF03F4" w:rsidRPr="00322CC1" w:rsidRDefault="00FF03F4" w:rsidP="00444DD7">
            <w:pPr>
              <w:autoSpaceDE w:val="0"/>
              <w:autoSpaceDN w:val="0"/>
              <w:adjustRightInd w:val="0"/>
              <w:spacing w:line="276" w:lineRule="auto"/>
              <w:jc w:val="both"/>
              <w:rPr>
                <w:rFonts w:ascii="Arial Narrow" w:hAnsi="Arial Narrow"/>
                <w:lang w:eastAsia="en-US"/>
              </w:rPr>
            </w:pPr>
          </w:p>
          <w:p w:rsidR="00FF03F4" w:rsidRPr="00322CC1" w:rsidRDefault="00FF03F4" w:rsidP="00444DD7">
            <w:pPr>
              <w:autoSpaceDE w:val="0"/>
              <w:autoSpaceDN w:val="0"/>
              <w:adjustRightInd w:val="0"/>
              <w:spacing w:line="276" w:lineRule="auto"/>
              <w:jc w:val="both"/>
              <w:rPr>
                <w:rFonts w:ascii="Arial Narrow" w:hAnsi="Arial Narrow"/>
                <w:lang w:eastAsia="en-US"/>
              </w:rPr>
            </w:pPr>
          </w:p>
          <w:p w:rsidR="00FF03F4" w:rsidRPr="00322CC1" w:rsidRDefault="00FF03F4" w:rsidP="00444DD7">
            <w:pPr>
              <w:autoSpaceDE w:val="0"/>
              <w:autoSpaceDN w:val="0"/>
              <w:adjustRightInd w:val="0"/>
              <w:spacing w:line="276" w:lineRule="auto"/>
              <w:jc w:val="both"/>
              <w:rPr>
                <w:rFonts w:ascii="Arial Narrow" w:hAnsi="Arial Narrow"/>
                <w:lang w:eastAsia="en-US"/>
              </w:rPr>
            </w:pPr>
          </w:p>
          <w:p w:rsidR="00FF03F4" w:rsidRPr="00322CC1" w:rsidRDefault="00FF03F4" w:rsidP="00444DD7">
            <w:pPr>
              <w:autoSpaceDE w:val="0"/>
              <w:autoSpaceDN w:val="0"/>
              <w:adjustRightInd w:val="0"/>
              <w:spacing w:line="276" w:lineRule="auto"/>
              <w:jc w:val="both"/>
              <w:rPr>
                <w:rFonts w:ascii="Arial Narrow" w:hAnsi="Arial Narrow"/>
                <w:lang w:eastAsia="en-US"/>
              </w:rPr>
            </w:pPr>
          </w:p>
          <w:p w:rsidR="00FF03F4" w:rsidRPr="00322CC1" w:rsidRDefault="00FF03F4" w:rsidP="00444DD7">
            <w:pPr>
              <w:autoSpaceDE w:val="0"/>
              <w:autoSpaceDN w:val="0"/>
              <w:adjustRightInd w:val="0"/>
              <w:spacing w:line="276" w:lineRule="auto"/>
              <w:jc w:val="both"/>
              <w:rPr>
                <w:rFonts w:ascii="Arial Narrow" w:hAnsi="Arial Narrow"/>
                <w:lang w:eastAsia="en-US"/>
              </w:rPr>
            </w:pPr>
          </w:p>
        </w:tc>
      </w:tr>
    </w:tbl>
    <w:p w:rsidR="00FF03F4" w:rsidRPr="00322CC1" w:rsidRDefault="00FF03F4" w:rsidP="00444DD7">
      <w:pPr>
        <w:autoSpaceDE w:val="0"/>
        <w:autoSpaceDN w:val="0"/>
        <w:adjustRightInd w:val="0"/>
        <w:spacing w:before="240" w:after="200" w:line="276" w:lineRule="auto"/>
        <w:jc w:val="both"/>
        <w:rPr>
          <w:rFonts w:ascii="Arial Narrow" w:hAnsi="Arial Narrow"/>
          <w:i/>
          <w:sz w:val="22"/>
          <w:szCs w:val="22"/>
          <w:lang w:eastAsia="en-US"/>
        </w:rPr>
      </w:pPr>
      <w:r w:rsidRPr="00322CC1">
        <w:rPr>
          <w:rFonts w:ascii="Arial Narrow" w:hAnsi="Arial Narrow"/>
          <w:sz w:val="22"/>
          <w:szCs w:val="22"/>
          <w:lang w:eastAsia="en-US"/>
        </w:rPr>
        <w:t xml:space="preserve">W przypadku zaznaczenia „NIE” proszę podpisać poniższe </w:t>
      </w:r>
      <w:r w:rsidRPr="00322CC1">
        <w:rPr>
          <w:rFonts w:ascii="Arial Narrow" w:hAnsi="Arial Narrow"/>
          <w:i/>
          <w:sz w:val="22"/>
          <w:szCs w:val="22"/>
          <w:lang w:eastAsia="en-US"/>
        </w:rPr>
        <w:t>Oświadczenie:</w:t>
      </w:r>
    </w:p>
    <w:p w:rsidR="00FF03F4" w:rsidRPr="00322CC1" w:rsidRDefault="00FF03F4" w:rsidP="00444DD7">
      <w:pPr>
        <w:pBdr>
          <w:top w:val="single" w:sz="4" w:space="1" w:color="auto"/>
          <w:left w:val="single" w:sz="4" w:space="4" w:color="auto"/>
          <w:bottom w:val="single" w:sz="4" w:space="1" w:color="auto"/>
          <w:right w:val="single" w:sz="4" w:space="4" w:color="auto"/>
        </w:pBdr>
        <w:autoSpaceDE w:val="0"/>
        <w:autoSpaceDN w:val="0"/>
        <w:adjustRightInd w:val="0"/>
        <w:spacing w:after="200" w:line="276" w:lineRule="auto"/>
        <w:jc w:val="both"/>
        <w:rPr>
          <w:rFonts w:ascii="Arial Narrow" w:hAnsi="Arial Narrow"/>
          <w:sz w:val="22"/>
          <w:szCs w:val="22"/>
          <w:lang w:eastAsia="en-US"/>
        </w:rPr>
      </w:pPr>
      <w:r w:rsidRPr="00322CC1">
        <w:rPr>
          <w:rFonts w:ascii="Arial Narrow" w:hAnsi="Arial Narrow"/>
          <w:sz w:val="22"/>
          <w:szCs w:val="22"/>
          <w:lang w:eastAsia="en-US"/>
        </w:rPr>
        <w:t>Oświadczam, że nie jestem/ nie jesteśmy przedsiębiorcą w rozumieniu unijnego prawa konkurencji.</w:t>
      </w:r>
    </w:p>
    <w:p w:rsidR="00FF03F4" w:rsidRPr="00322CC1" w:rsidRDefault="00FF03F4" w:rsidP="00444DD7">
      <w:pPr>
        <w:pBdr>
          <w:top w:val="single" w:sz="4" w:space="1" w:color="auto"/>
          <w:left w:val="single" w:sz="4" w:space="4" w:color="auto"/>
          <w:bottom w:val="single" w:sz="4" w:space="1" w:color="auto"/>
          <w:right w:val="single" w:sz="4" w:space="4" w:color="auto"/>
        </w:pBdr>
        <w:autoSpaceDE w:val="0"/>
        <w:autoSpaceDN w:val="0"/>
        <w:adjustRightInd w:val="0"/>
        <w:spacing w:after="200" w:line="276" w:lineRule="auto"/>
        <w:jc w:val="both"/>
        <w:rPr>
          <w:rFonts w:ascii="Arial Narrow" w:hAnsi="Arial Narrow"/>
          <w:sz w:val="22"/>
          <w:szCs w:val="22"/>
          <w:lang w:eastAsia="en-US"/>
        </w:rPr>
      </w:pPr>
    </w:p>
    <w:p w:rsidR="00FF03F4" w:rsidRPr="00322CC1" w:rsidRDefault="00FF03F4" w:rsidP="00444DD7">
      <w:pPr>
        <w:pBdr>
          <w:top w:val="single" w:sz="4" w:space="1" w:color="auto"/>
          <w:left w:val="single" w:sz="4" w:space="4" w:color="auto"/>
          <w:bottom w:val="single" w:sz="4" w:space="1" w:color="auto"/>
          <w:right w:val="single" w:sz="4" w:space="4" w:color="auto"/>
        </w:pBdr>
        <w:autoSpaceDE w:val="0"/>
        <w:autoSpaceDN w:val="0"/>
        <w:adjustRightInd w:val="0"/>
        <w:spacing w:line="276" w:lineRule="auto"/>
        <w:jc w:val="center"/>
        <w:rPr>
          <w:rFonts w:ascii="Arial Narrow" w:hAnsi="Arial Narrow"/>
          <w:sz w:val="22"/>
          <w:szCs w:val="22"/>
          <w:lang w:eastAsia="en-US"/>
        </w:rPr>
      </w:pPr>
      <w:r w:rsidRPr="00322CC1">
        <w:rPr>
          <w:rFonts w:ascii="Arial Narrow" w:hAnsi="Arial Narrow"/>
          <w:b/>
          <w:sz w:val="22"/>
          <w:szCs w:val="22"/>
          <w:lang w:eastAsia="en-US"/>
        </w:rPr>
        <w:t>………………………………………………………………………………………..</w:t>
      </w:r>
    </w:p>
    <w:p w:rsidR="00FF03F4" w:rsidRPr="00322CC1" w:rsidRDefault="00FF03F4" w:rsidP="00444DD7">
      <w:pPr>
        <w:pBdr>
          <w:top w:val="single" w:sz="4" w:space="1" w:color="auto"/>
          <w:left w:val="single" w:sz="4" w:space="4" w:color="auto"/>
          <w:bottom w:val="single" w:sz="4" w:space="1" w:color="auto"/>
          <w:right w:val="single" w:sz="4" w:space="4" w:color="auto"/>
        </w:pBdr>
        <w:autoSpaceDE w:val="0"/>
        <w:autoSpaceDN w:val="0"/>
        <w:adjustRightInd w:val="0"/>
        <w:spacing w:line="276" w:lineRule="auto"/>
        <w:jc w:val="center"/>
        <w:rPr>
          <w:rFonts w:ascii="Arial Narrow" w:hAnsi="Arial Narrow"/>
          <w:sz w:val="22"/>
          <w:szCs w:val="22"/>
          <w:lang w:eastAsia="en-US"/>
        </w:rPr>
      </w:pPr>
      <w:r w:rsidRPr="00322CC1">
        <w:rPr>
          <w:rFonts w:ascii="Arial Narrow" w:hAnsi="Arial Narrow"/>
          <w:sz w:val="22"/>
          <w:szCs w:val="22"/>
          <w:lang w:eastAsia="en-US"/>
        </w:rPr>
        <w:t>data i podpis/podpisy osób uprawnionych do reprezentacji Wnioskodawcy</w:t>
      </w:r>
    </w:p>
    <w:p w:rsidR="00FF03F4" w:rsidRPr="00322CC1" w:rsidRDefault="00FF03F4" w:rsidP="00444DD7">
      <w:pPr>
        <w:autoSpaceDE w:val="0"/>
        <w:autoSpaceDN w:val="0"/>
        <w:adjustRightInd w:val="0"/>
        <w:spacing w:line="276" w:lineRule="auto"/>
        <w:jc w:val="both"/>
        <w:rPr>
          <w:rFonts w:ascii="Arial Narrow" w:hAnsi="Arial Narrow"/>
          <w:b/>
          <w:sz w:val="22"/>
          <w:szCs w:val="22"/>
          <w:lang w:eastAsia="en-US"/>
        </w:rPr>
      </w:pPr>
    </w:p>
    <w:p w:rsidR="00FF03F4" w:rsidRPr="00322CC1" w:rsidRDefault="00FF03F4" w:rsidP="00444DD7">
      <w:pPr>
        <w:autoSpaceDE w:val="0"/>
        <w:autoSpaceDN w:val="0"/>
        <w:adjustRightInd w:val="0"/>
        <w:spacing w:after="200" w:line="276" w:lineRule="auto"/>
        <w:jc w:val="both"/>
        <w:rPr>
          <w:rFonts w:ascii="Arial Narrow" w:hAnsi="Arial Narrow"/>
          <w:b/>
          <w:sz w:val="22"/>
          <w:szCs w:val="22"/>
          <w:lang w:eastAsia="en-US"/>
        </w:rPr>
      </w:pPr>
      <w:r w:rsidRPr="00322CC1">
        <w:rPr>
          <w:rFonts w:ascii="Arial Narrow" w:hAnsi="Arial Narrow"/>
          <w:b/>
          <w:sz w:val="22"/>
          <w:szCs w:val="22"/>
          <w:lang w:eastAsia="en-US"/>
        </w:rPr>
        <w:t xml:space="preserve">Jeżeli Wnioskodawca zaznaczył „NIE” i wyczerpująco uzasadnił odpowiedź, nie wypełnia pozostałej części </w:t>
      </w:r>
      <w:r w:rsidRPr="00322CC1">
        <w:rPr>
          <w:rFonts w:ascii="Arial Narrow" w:hAnsi="Arial Narrow"/>
          <w:b/>
          <w:i/>
          <w:sz w:val="22"/>
          <w:szCs w:val="22"/>
          <w:lang w:eastAsia="en-US"/>
        </w:rPr>
        <w:t xml:space="preserve">ZAŁĄCZNIKA, </w:t>
      </w:r>
      <w:r w:rsidRPr="00322CC1">
        <w:rPr>
          <w:rFonts w:ascii="Arial Narrow" w:hAnsi="Arial Narrow"/>
          <w:b/>
          <w:sz w:val="22"/>
          <w:szCs w:val="22"/>
          <w:lang w:eastAsia="en-US"/>
        </w:rPr>
        <w:t>ponieważ ze względu na to, że nie jest przedsiębiorcą przepisy dotyczące pomocy publicznej nie mają wobec niego zastosowania (wówczas n</w:t>
      </w:r>
      <w:r w:rsidR="00322CC1">
        <w:rPr>
          <w:rFonts w:ascii="Arial Narrow" w:hAnsi="Arial Narrow"/>
          <w:b/>
          <w:sz w:val="22"/>
          <w:szCs w:val="22"/>
          <w:lang w:eastAsia="en-US"/>
        </w:rPr>
        <w:t>ie ma konieczności drukowania i </w:t>
      </w:r>
      <w:r w:rsidRPr="00322CC1">
        <w:rPr>
          <w:rFonts w:ascii="Arial Narrow" w:hAnsi="Arial Narrow"/>
          <w:b/>
          <w:sz w:val="22"/>
          <w:szCs w:val="22"/>
          <w:lang w:eastAsia="en-US"/>
        </w:rPr>
        <w:t xml:space="preserve">przedkładania we wniosku o dofinansowanie poniższej, niewypełnionej części </w:t>
      </w:r>
      <w:r w:rsidRPr="00322CC1">
        <w:rPr>
          <w:rFonts w:ascii="Arial Narrow" w:hAnsi="Arial Narrow"/>
          <w:b/>
          <w:i/>
          <w:sz w:val="22"/>
          <w:szCs w:val="22"/>
          <w:lang w:eastAsia="en-US"/>
        </w:rPr>
        <w:t>ZAŁĄCZNIKA</w:t>
      </w:r>
      <w:r w:rsidRPr="00322CC1">
        <w:rPr>
          <w:rFonts w:ascii="Arial Narrow" w:hAnsi="Arial Narrow"/>
          <w:b/>
          <w:sz w:val="22"/>
          <w:szCs w:val="22"/>
          <w:lang w:eastAsia="en-US"/>
        </w:rPr>
        <w:t>).</w:t>
      </w:r>
    </w:p>
    <w:p w:rsidR="00FF03F4" w:rsidRPr="00322CC1" w:rsidRDefault="00FF03F4" w:rsidP="00444DD7">
      <w:pPr>
        <w:numPr>
          <w:ilvl w:val="1"/>
          <w:numId w:val="1"/>
        </w:numPr>
        <w:autoSpaceDE w:val="0"/>
        <w:autoSpaceDN w:val="0"/>
        <w:adjustRightInd w:val="0"/>
        <w:spacing w:after="200" w:line="276" w:lineRule="auto"/>
        <w:ind w:left="567" w:hanging="567"/>
        <w:contextualSpacing/>
        <w:jc w:val="both"/>
        <w:rPr>
          <w:rFonts w:ascii="Arial Narrow" w:hAnsi="Arial Narrow"/>
          <w:b/>
          <w:sz w:val="22"/>
          <w:szCs w:val="22"/>
          <w:lang w:eastAsia="en-US"/>
        </w:rPr>
      </w:pPr>
      <w:r w:rsidRPr="00322CC1">
        <w:rPr>
          <w:rFonts w:ascii="Arial Narrow" w:hAnsi="Arial Narrow"/>
          <w:b/>
          <w:sz w:val="22"/>
          <w:szCs w:val="22"/>
          <w:lang w:eastAsia="en-US"/>
        </w:rPr>
        <w:lastRenderedPageBreak/>
        <w:t>Ustalenie czy wsparcie w ramach RPO WŁ na lata 2014-2020 spełnia przesłanki dotyczące występowania pomocy publicznej.</w:t>
      </w:r>
    </w:p>
    <w:p w:rsidR="00FF03F4" w:rsidRPr="00322CC1" w:rsidRDefault="00FF03F4" w:rsidP="00444DD7">
      <w:pPr>
        <w:autoSpaceDE w:val="0"/>
        <w:autoSpaceDN w:val="0"/>
        <w:adjustRightInd w:val="0"/>
        <w:spacing w:line="276" w:lineRule="auto"/>
        <w:ind w:firstLine="360"/>
        <w:jc w:val="both"/>
        <w:rPr>
          <w:rFonts w:ascii="Arial Narrow" w:hAnsi="Arial Narrow"/>
          <w:i/>
          <w:sz w:val="22"/>
          <w:szCs w:val="22"/>
        </w:rPr>
      </w:pPr>
      <w:r w:rsidRPr="00322CC1">
        <w:rPr>
          <w:rFonts w:ascii="Arial Narrow" w:hAnsi="Arial Narrow"/>
          <w:b/>
          <w:i/>
          <w:sz w:val="22"/>
          <w:szCs w:val="22"/>
        </w:rPr>
        <w:t>Przesłanka 1</w:t>
      </w:r>
      <w:r w:rsidRPr="00322CC1">
        <w:rPr>
          <w:rFonts w:ascii="Arial Narrow" w:hAnsi="Arial Narrow"/>
          <w:i/>
          <w:sz w:val="22"/>
          <w:szCs w:val="22"/>
        </w:rPr>
        <w:t>: wsparcie udzielane jest przez państwo lub ze środków państwowych.</w:t>
      </w:r>
    </w:p>
    <w:p w:rsidR="00FF03F4" w:rsidRPr="00322CC1" w:rsidRDefault="00FF03F4" w:rsidP="00444DD7">
      <w:pPr>
        <w:autoSpaceDE w:val="0"/>
        <w:autoSpaceDN w:val="0"/>
        <w:adjustRightInd w:val="0"/>
        <w:spacing w:line="276" w:lineRule="auto"/>
        <w:ind w:left="360"/>
        <w:jc w:val="both"/>
        <w:rPr>
          <w:rFonts w:ascii="Arial Narrow" w:hAnsi="Arial Narrow"/>
          <w:sz w:val="22"/>
          <w:szCs w:val="22"/>
        </w:rPr>
      </w:pPr>
      <w:r w:rsidRPr="00322CC1">
        <w:rPr>
          <w:rFonts w:ascii="Arial Narrow" w:hAnsi="Arial Narrow"/>
          <w:sz w:val="22"/>
          <w:szCs w:val="22"/>
        </w:rPr>
        <w:t>Środki z RPO WŁ na lata 2014-2020, o które ubiega się Wnioskodawca, są środkami publicznymi.</w:t>
      </w:r>
    </w:p>
    <w:p w:rsidR="00FF03F4" w:rsidRPr="00322CC1" w:rsidRDefault="00FF03F4" w:rsidP="00444DD7">
      <w:pPr>
        <w:autoSpaceDE w:val="0"/>
        <w:autoSpaceDN w:val="0"/>
        <w:adjustRightInd w:val="0"/>
        <w:spacing w:line="276" w:lineRule="auto"/>
        <w:jc w:val="both"/>
        <w:rPr>
          <w:rFonts w:ascii="Arial Narrow" w:hAnsi="Arial Narrow"/>
          <w:sz w:val="22"/>
          <w:szCs w:val="22"/>
        </w:rPr>
      </w:pPr>
    </w:p>
    <w:p w:rsidR="00FF03F4" w:rsidRPr="00322CC1" w:rsidRDefault="00FF03F4" w:rsidP="00444DD7">
      <w:pPr>
        <w:autoSpaceDE w:val="0"/>
        <w:autoSpaceDN w:val="0"/>
        <w:adjustRightInd w:val="0"/>
        <w:spacing w:line="276" w:lineRule="auto"/>
        <w:ind w:left="360"/>
        <w:jc w:val="both"/>
        <w:rPr>
          <w:rFonts w:ascii="Arial Narrow" w:hAnsi="Arial Narrow"/>
          <w:sz w:val="22"/>
          <w:szCs w:val="22"/>
        </w:rPr>
      </w:pPr>
      <w:r w:rsidRPr="00322CC1">
        <w:rPr>
          <w:rFonts w:ascii="Arial Narrow" w:hAnsi="Arial Narrow"/>
          <w:b/>
          <w:i/>
          <w:sz w:val="22"/>
          <w:szCs w:val="22"/>
        </w:rPr>
        <w:t>Przesłanka 2</w:t>
      </w:r>
      <w:r w:rsidRPr="00322CC1">
        <w:rPr>
          <w:rFonts w:ascii="Arial Narrow" w:hAnsi="Arial Narrow"/>
          <w:i/>
          <w:sz w:val="22"/>
          <w:szCs w:val="22"/>
        </w:rPr>
        <w:t>:</w:t>
      </w:r>
      <w:r w:rsidRPr="00322CC1">
        <w:rPr>
          <w:rFonts w:ascii="Arial Narrow" w:hAnsi="Arial Narrow"/>
          <w:sz w:val="22"/>
          <w:szCs w:val="22"/>
        </w:rPr>
        <w:t xml:space="preserve"> </w:t>
      </w:r>
      <w:r w:rsidRPr="00322CC1">
        <w:rPr>
          <w:rFonts w:ascii="Arial Narrow" w:hAnsi="Arial Narrow"/>
          <w:i/>
          <w:sz w:val="22"/>
          <w:szCs w:val="22"/>
        </w:rPr>
        <w:t>dzięki wsparciu przedsiębiorstwo uzyskuje przysporzenie na warunkach korzystniejszych od oferowanych na rynku.</w:t>
      </w:r>
    </w:p>
    <w:p w:rsidR="00FF03F4" w:rsidRPr="00322CC1" w:rsidRDefault="00FF03F4" w:rsidP="00444DD7">
      <w:pPr>
        <w:autoSpaceDE w:val="0"/>
        <w:autoSpaceDN w:val="0"/>
        <w:adjustRightInd w:val="0"/>
        <w:spacing w:line="276" w:lineRule="auto"/>
        <w:ind w:left="360"/>
        <w:jc w:val="both"/>
        <w:rPr>
          <w:rFonts w:ascii="Arial Narrow" w:hAnsi="Arial Narrow"/>
          <w:sz w:val="22"/>
          <w:szCs w:val="22"/>
        </w:rPr>
      </w:pPr>
      <w:r w:rsidRPr="00322CC1">
        <w:rPr>
          <w:rFonts w:ascii="Arial Narrow" w:hAnsi="Arial Narrow"/>
          <w:sz w:val="22"/>
          <w:szCs w:val="22"/>
        </w:rPr>
        <w:t xml:space="preserve">Wnioskodawca uzyskuje wsparcie w formie bezzwrotnej (dotacja), a więc na warunkach korzystniejszych od warunków oferowanych przez rynek komercyjny.  </w:t>
      </w:r>
    </w:p>
    <w:p w:rsidR="00FF03F4" w:rsidRPr="00322CC1" w:rsidRDefault="00FF03F4" w:rsidP="00444DD7">
      <w:pPr>
        <w:autoSpaceDE w:val="0"/>
        <w:autoSpaceDN w:val="0"/>
        <w:adjustRightInd w:val="0"/>
        <w:spacing w:line="276" w:lineRule="auto"/>
        <w:ind w:left="360"/>
        <w:jc w:val="both"/>
        <w:rPr>
          <w:rFonts w:ascii="Arial Narrow" w:hAnsi="Arial Narrow"/>
          <w:sz w:val="22"/>
          <w:szCs w:val="22"/>
        </w:rPr>
      </w:pPr>
      <w:r w:rsidRPr="00322CC1">
        <w:rPr>
          <w:rFonts w:ascii="Arial Narrow" w:hAnsi="Arial Narrow"/>
          <w:sz w:val="22"/>
          <w:szCs w:val="22"/>
        </w:rPr>
        <w:t xml:space="preserve">Może także wystąpić sytuacja, w której odbiorcą korzyści nie będzie sam Wnioskodawca, lecz podmiot, który będzie korzystał ze środków trwałych objętych projektem (np. operator infrastruktury objętej projektem). </w:t>
      </w:r>
    </w:p>
    <w:p w:rsidR="00FF03F4" w:rsidRPr="00322CC1" w:rsidRDefault="00FF03F4" w:rsidP="00444DD7">
      <w:pPr>
        <w:autoSpaceDE w:val="0"/>
        <w:autoSpaceDN w:val="0"/>
        <w:adjustRightInd w:val="0"/>
        <w:spacing w:line="276" w:lineRule="auto"/>
        <w:jc w:val="both"/>
        <w:rPr>
          <w:rFonts w:ascii="Arial Narrow" w:hAnsi="Arial Narrow"/>
          <w:sz w:val="22"/>
          <w:szCs w:val="22"/>
        </w:rPr>
      </w:pPr>
    </w:p>
    <w:p w:rsidR="00FF03F4" w:rsidRPr="00322CC1" w:rsidRDefault="00FF03F4" w:rsidP="00444DD7">
      <w:pPr>
        <w:autoSpaceDE w:val="0"/>
        <w:autoSpaceDN w:val="0"/>
        <w:adjustRightInd w:val="0"/>
        <w:spacing w:line="276" w:lineRule="auto"/>
        <w:ind w:left="360"/>
        <w:jc w:val="both"/>
        <w:rPr>
          <w:rFonts w:ascii="Arial Narrow" w:hAnsi="Arial Narrow"/>
          <w:i/>
          <w:sz w:val="22"/>
          <w:szCs w:val="22"/>
        </w:rPr>
      </w:pPr>
      <w:r w:rsidRPr="00322CC1">
        <w:rPr>
          <w:rFonts w:ascii="Arial Narrow" w:hAnsi="Arial Narrow"/>
          <w:b/>
          <w:i/>
          <w:sz w:val="22"/>
          <w:szCs w:val="22"/>
        </w:rPr>
        <w:t>Przesłanka 3:</w:t>
      </w:r>
      <w:r w:rsidRPr="00322CC1">
        <w:rPr>
          <w:rFonts w:ascii="Arial Narrow" w:hAnsi="Arial Narrow"/>
          <w:sz w:val="22"/>
          <w:szCs w:val="22"/>
        </w:rPr>
        <w:t xml:space="preserve"> </w:t>
      </w:r>
      <w:r w:rsidRPr="00322CC1">
        <w:rPr>
          <w:rFonts w:ascii="Arial Narrow" w:hAnsi="Arial Narrow"/>
          <w:i/>
          <w:sz w:val="22"/>
          <w:szCs w:val="22"/>
        </w:rPr>
        <w:t>wsparcie ma charakter selektywny.</w:t>
      </w:r>
    </w:p>
    <w:p w:rsidR="00FF03F4" w:rsidRPr="00322CC1" w:rsidRDefault="00FF03F4" w:rsidP="00444DD7">
      <w:pPr>
        <w:autoSpaceDE w:val="0"/>
        <w:autoSpaceDN w:val="0"/>
        <w:adjustRightInd w:val="0"/>
        <w:spacing w:line="276" w:lineRule="auto"/>
        <w:ind w:left="360"/>
        <w:jc w:val="both"/>
        <w:rPr>
          <w:rFonts w:ascii="Arial Narrow" w:hAnsi="Arial Narrow"/>
          <w:sz w:val="22"/>
          <w:szCs w:val="22"/>
        </w:rPr>
      </w:pPr>
      <w:r w:rsidRPr="00322CC1">
        <w:rPr>
          <w:rFonts w:ascii="Arial Narrow" w:hAnsi="Arial Narrow"/>
          <w:sz w:val="22"/>
          <w:szCs w:val="22"/>
        </w:rPr>
        <w:t>Zgodnie z art. 107 ust. 1 TFUE pomocą publiczną jest wsparcie udzielane niektórym przedsiębiorstwom lub związane z produkcją niektórych towarów. Środki przekazywane w ramach RPO WŁ na lata 2014-2020 mają charakter selektywny.</w:t>
      </w:r>
    </w:p>
    <w:p w:rsidR="00FF03F4" w:rsidRPr="00322CC1" w:rsidRDefault="00FF03F4" w:rsidP="00444DD7">
      <w:pPr>
        <w:autoSpaceDE w:val="0"/>
        <w:autoSpaceDN w:val="0"/>
        <w:adjustRightInd w:val="0"/>
        <w:spacing w:line="276" w:lineRule="auto"/>
        <w:jc w:val="both"/>
        <w:rPr>
          <w:rFonts w:ascii="Arial Narrow" w:hAnsi="Arial Narrow"/>
          <w:sz w:val="22"/>
          <w:szCs w:val="22"/>
        </w:rPr>
      </w:pPr>
    </w:p>
    <w:p w:rsidR="00FF03F4" w:rsidRPr="00322CC1" w:rsidRDefault="00FF03F4" w:rsidP="00444DD7">
      <w:pPr>
        <w:autoSpaceDE w:val="0"/>
        <w:autoSpaceDN w:val="0"/>
        <w:adjustRightInd w:val="0"/>
        <w:spacing w:line="276" w:lineRule="auto"/>
        <w:ind w:firstLine="360"/>
        <w:jc w:val="both"/>
        <w:rPr>
          <w:rFonts w:ascii="Arial Narrow" w:hAnsi="Arial Narrow"/>
          <w:b/>
          <w:sz w:val="22"/>
          <w:szCs w:val="22"/>
          <w:u w:val="single"/>
        </w:rPr>
      </w:pPr>
      <w:r w:rsidRPr="00322CC1">
        <w:rPr>
          <w:rFonts w:ascii="Arial Narrow" w:hAnsi="Arial Narrow"/>
          <w:b/>
          <w:sz w:val="22"/>
          <w:szCs w:val="22"/>
          <w:u w:val="single"/>
        </w:rPr>
        <w:t>Wsparcie udzielane w ramach RPO WŁ na lata 2014-2020 spełnia przesłanki 1 - 3.</w:t>
      </w:r>
    </w:p>
    <w:p w:rsidR="00FF03F4" w:rsidRPr="00322CC1" w:rsidRDefault="00FF03F4" w:rsidP="00444DD7">
      <w:pPr>
        <w:autoSpaceDE w:val="0"/>
        <w:autoSpaceDN w:val="0"/>
        <w:adjustRightInd w:val="0"/>
        <w:spacing w:line="276" w:lineRule="auto"/>
        <w:jc w:val="both"/>
        <w:rPr>
          <w:rFonts w:ascii="Arial Narrow" w:hAnsi="Arial Narrow"/>
          <w:sz w:val="22"/>
          <w:szCs w:val="22"/>
        </w:rPr>
      </w:pPr>
    </w:p>
    <w:p w:rsidR="00FF03F4" w:rsidRPr="00322CC1" w:rsidRDefault="00FF03F4" w:rsidP="00444DD7">
      <w:pPr>
        <w:autoSpaceDE w:val="0"/>
        <w:autoSpaceDN w:val="0"/>
        <w:adjustRightInd w:val="0"/>
        <w:spacing w:after="120" w:line="276" w:lineRule="auto"/>
        <w:ind w:left="360"/>
        <w:jc w:val="both"/>
        <w:rPr>
          <w:rFonts w:ascii="Arial Narrow" w:hAnsi="Arial Narrow"/>
          <w:i/>
          <w:sz w:val="22"/>
          <w:szCs w:val="22"/>
        </w:rPr>
      </w:pPr>
      <w:r w:rsidRPr="00322CC1">
        <w:rPr>
          <w:rFonts w:ascii="Arial Narrow" w:hAnsi="Arial Narrow"/>
          <w:b/>
          <w:i/>
          <w:sz w:val="22"/>
          <w:szCs w:val="22"/>
        </w:rPr>
        <w:t>Przesłanka 4:</w:t>
      </w:r>
      <w:r w:rsidRPr="00322CC1">
        <w:rPr>
          <w:rFonts w:ascii="Arial Narrow" w:hAnsi="Arial Narrow"/>
          <w:sz w:val="22"/>
          <w:szCs w:val="22"/>
        </w:rPr>
        <w:t xml:space="preserve"> </w:t>
      </w:r>
      <w:r w:rsidRPr="00322CC1">
        <w:rPr>
          <w:rFonts w:ascii="Arial Narrow" w:hAnsi="Arial Narrow"/>
          <w:i/>
          <w:sz w:val="22"/>
          <w:szCs w:val="22"/>
        </w:rPr>
        <w:t>wsparcie grozi zakłóceniem lub zakłóca konkurencję oraz wpływa na wymianę handlową między państwami członkowskimi UE.</w:t>
      </w:r>
    </w:p>
    <w:p w:rsidR="00FF03F4" w:rsidRPr="00322CC1" w:rsidRDefault="00FF03F4" w:rsidP="00444DD7">
      <w:pPr>
        <w:numPr>
          <w:ilvl w:val="0"/>
          <w:numId w:val="2"/>
        </w:numPr>
        <w:spacing w:after="200" w:line="276" w:lineRule="auto"/>
        <w:jc w:val="both"/>
        <w:rPr>
          <w:rFonts w:ascii="Arial Narrow" w:hAnsi="Arial Narrow"/>
          <w:b/>
          <w:sz w:val="22"/>
          <w:szCs w:val="22"/>
          <w:lang w:eastAsia="en-US"/>
        </w:rPr>
      </w:pPr>
      <w:r w:rsidRPr="00322CC1">
        <w:rPr>
          <w:rFonts w:ascii="Arial Narrow" w:hAnsi="Arial Narrow"/>
          <w:b/>
          <w:sz w:val="22"/>
          <w:szCs w:val="22"/>
          <w:lang w:eastAsia="en-US"/>
        </w:rPr>
        <w:t xml:space="preserve">Czy zadanie, na realizację którego Wnioskodawca ubiega się o </w:t>
      </w:r>
      <w:r w:rsidR="00322CC1">
        <w:rPr>
          <w:rFonts w:ascii="Arial Narrow" w:hAnsi="Arial Narrow"/>
          <w:b/>
          <w:sz w:val="22"/>
          <w:szCs w:val="22"/>
          <w:lang w:eastAsia="en-US"/>
        </w:rPr>
        <w:t>dofinansowanie, jest związane z </w:t>
      </w:r>
      <w:r w:rsidRPr="00322CC1">
        <w:rPr>
          <w:rFonts w:ascii="Arial Narrow" w:hAnsi="Arial Narrow"/>
          <w:b/>
          <w:sz w:val="22"/>
          <w:szCs w:val="22"/>
          <w:lang w:eastAsia="en-US"/>
        </w:rPr>
        <w:t>prowadzoną działalnością gospodarczą w rozumieniu unijnego prawa konkurencji?</w:t>
      </w:r>
    </w:p>
    <w:p w:rsidR="00FF03F4" w:rsidRPr="00322CC1" w:rsidRDefault="00FF03F4" w:rsidP="00444DD7">
      <w:pPr>
        <w:spacing w:line="276" w:lineRule="auto"/>
        <w:ind w:left="360"/>
        <w:jc w:val="both"/>
        <w:rPr>
          <w:rFonts w:ascii="Arial Narrow" w:hAnsi="Arial Narrow"/>
          <w:b/>
          <w:sz w:val="22"/>
          <w:szCs w:val="22"/>
          <w:u w:val="single"/>
          <w:lang w:eastAsia="en-US"/>
        </w:rPr>
      </w:pPr>
    </w:p>
    <w:p w:rsidR="00FF03F4" w:rsidRPr="00322CC1" w:rsidRDefault="00FF03F4" w:rsidP="00444DD7">
      <w:pPr>
        <w:spacing w:line="276" w:lineRule="auto"/>
        <w:ind w:left="360"/>
        <w:jc w:val="both"/>
        <w:rPr>
          <w:rFonts w:ascii="Arial Narrow" w:hAnsi="Arial Narrow"/>
          <w:bCs/>
          <w:sz w:val="22"/>
          <w:szCs w:val="22"/>
          <w:lang w:eastAsia="en-US"/>
        </w:rPr>
      </w:pPr>
      <w:r w:rsidRPr="00322CC1">
        <w:rPr>
          <w:rFonts w:ascii="Arial Narrow" w:hAnsi="Arial Narrow"/>
          <w:b/>
          <w:sz w:val="22"/>
          <w:szCs w:val="22"/>
          <w:u w:val="single"/>
          <w:lang w:eastAsia="en-US"/>
        </w:rPr>
        <w:t>Wyjaśnienie:</w:t>
      </w:r>
      <w:r w:rsidRPr="00322CC1">
        <w:rPr>
          <w:rFonts w:ascii="Arial Narrow" w:hAnsi="Arial Narrow"/>
          <w:sz w:val="22"/>
          <w:szCs w:val="22"/>
          <w:lang w:eastAsia="en-US"/>
        </w:rPr>
        <w:t xml:space="preserve"> Jeśli Wnioskodawca prowadzi zarówno działalność gospodarczą, jak i niegospodarczą</w:t>
      </w:r>
      <w:r w:rsidRPr="00322CC1">
        <w:rPr>
          <w:rFonts w:ascii="Arial Narrow" w:hAnsi="Arial Narrow"/>
          <w:b/>
          <w:sz w:val="22"/>
          <w:szCs w:val="22"/>
          <w:lang w:eastAsia="en-US"/>
        </w:rPr>
        <w:t xml:space="preserve"> </w:t>
      </w:r>
      <w:r w:rsidRPr="00322CC1">
        <w:rPr>
          <w:rFonts w:ascii="Arial Narrow" w:hAnsi="Arial Narrow"/>
          <w:sz w:val="22"/>
          <w:szCs w:val="22"/>
          <w:lang w:eastAsia="en-US"/>
        </w:rPr>
        <w:t xml:space="preserve">w rozumieniu unijnego prawa konkurencji, to jest uznawany za </w:t>
      </w:r>
      <w:r w:rsidRPr="00322CC1">
        <w:rPr>
          <w:rFonts w:ascii="Arial Narrow" w:hAnsi="Arial Narrow"/>
          <w:bCs/>
          <w:sz w:val="22"/>
          <w:szCs w:val="22"/>
          <w:lang w:eastAsia="en-US"/>
        </w:rPr>
        <w:t xml:space="preserve">przedsiębiorcę tylko w zakresie działalności gospodarczej.  </w:t>
      </w:r>
    </w:p>
    <w:p w:rsidR="00FF03F4" w:rsidRPr="00322CC1" w:rsidRDefault="00FF03F4" w:rsidP="00444DD7">
      <w:pPr>
        <w:spacing w:line="276" w:lineRule="auto"/>
        <w:ind w:left="360"/>
        <w:jc w:val="both"/>
        <w:rPr>
          <w:rFonts w:ascii="Arial Narrow" w:hAnsi="Arial Narrow"/>
          <w:sz w:val="22"/>
          <w:szCs w:val="22"/>
          <w:lang w:eastAsia="en-US"/>
        </w:rPr>
      </w:pPr>
      <w:r w:rsidRPr="00322CC1">
        <w:rPr>
          <w:rFonts w:ascii="Arial Narrow" w:hAnsi="Arial Narrow"/>
          <w:sz w:val="22"/>
          <w:szCs w:val="22"/>
          <w:lang w:eastAsia="en-US"/>
        </w:rPr>
        <w:t xml:space="preserve">Jeżeli więc Wnioskodawca ubiega się o dofinansowanie działalności, która nie jest działalnością gospodarczą, wówczas możliwe jest wskazanie w tym punkcie „NIE”. Warunkiem zaznaczenia „NIE” jest, by działalność gospodarcza oraz działalność niegospodarcza były wyraźnie rozdzielone, by posiadały odrębną ewidencję przychodów i kosztów dla każdej z nich, dzięki czemu nie dochodzi do subsydiowania krzyżowego pomiędzy obiema </w:t>
      </w:r>
      <w:proofErr w:type="spellStart"/>
      <w:r w:rsidRPr="00322CC1">
        <w:rPr>
          <w:rFonts w:ascii="Arial Narrow" w:hAnsi="Arial Narrow"/>
          <w:sz w:val="22"/>
          <w:szCs w:val="22"/>
          <w:lang w:eastAsia="en-US"/>
        </w:rPr>
        <w:t>działalnościami</w:t>
      </w:r>
      <w:proofErr w:type="spellEnd"/>
      <w:r w:rsidRPr="00322CC1">
        <w:rPr>
          <w:rFonts w:ascii="Arial Narrow" w:hAnsi="Arial Narrow"/>
          <w:sz w:val="22"/>
          <w:szCs w:val="22"/>
          <w:lang w:eastAsia="en-US"/>
        </w:rPr>
        <w:t>.</w:t>
      </w:r>
    </w:p>
    <w:p w:rsidR="00FF03F4" w:rsidRPr="00322CC1" w:rsidRDefault="00FF03F4" w:rsidP="00444DD7">
      <w:pPr>
        <w:autoSpaceDE w:val="0"/>
        <w:autoSpaceDN w:val="0"/>
        <w:adjustRightInd w:val="0"/>
        <w:spacing w:after="200" w:line="276" w:lineRule="auto"/>
        <w:ind w:left="360"/>
        <w:jc w:val="both"/>
        <w:rPr>
          <w:rFonts w:ascii="Arial Narrow" w:hAnsi="Arial Narrow"/>
          <w:i/>
          <w:sz w:val="22"/>
          <w:szCs w:val="22"/>
          <w:lang w:eastAsia="en-US"/>
        </w:rPr>
      </w:pPr>
    </w:p>
    <w:p w:rsidR="00FF03F4" w:rsidRPr="00322CC1" w:rsidRDefault="00FF03F4" w:rsidP="00444DD7">
      <w:pPr>
        <w:tabs>
          <w:tab w:val="left" w:pos="708"/>
          <w:tab w:val="left" w:pos="1416"/>
          <w:tab w:val="left" w:pos="2124"/>
          <w:tab w:val="left" w:pos="2832"/>
          <w:tab w:val="left" w:pos="3540"/>
          <w:tab w:val="left" w:pos="4248"/>
          <w:tab w:val="left" w:pos="4956"/>
          <w:tab w:val="left" w:pos="5664"/>
          <w:tab w:val="left" w:pos="6372"/>
          <w:tab w:val="left" w:pos="6759"/>
        </w:tabs>
        <w:autoSpaceDE w:val="0"/>
        <w:autoSpaceDN w:val="0"/>
        <w:adjustRightInd w:val="0"/>
        <w:spacing w:after="200" w:line="276" w:lineRule="auto"/>
        <w:ind w:left="141" w:firstLine="567"/>
        <w:jc w:val="both"/>
        <w:rPr>
          <w:rFonts w:ascii="Arial Narrow" w:hAnsi="Arial Narrow"/>
          <w:sz w:val="22"/>
          <w:szCs w:val="22"/>
          <w:lang w:eastAsia="en-US"/>
        </w:rPr>
      </w:pPr>
      <w:r w:rsidRPr="00322CC1">
        <w:rPr>
          <w:rFonts w:ascii="Arial Narrow" w:hAnsi="Arial Narrow"/>
          <w:sz w:val="22"/>
          <w:szCs w:val="22"/>
          <w:lang w:eastAsia="en-US"/>
        </w:rPr>
        <w:t>TAK</w:t>
      </w:r>
      <w:r w:rsidRPr="00322CC1">
        <w:rPr>
          <w:rFonts w:ascii="Arial Narrow" w:hAnsi="Arial Narrow"/>
          <w:sz w:val="22"/>
          <w:szCs w:val="22"/>
          <w:lang w:eastAsia="en-US"/>
        </w:rPr>
        <w:tab/>
      </w:r>
      <w:r w:rsidRPr="00322CC1">
        <w:rPr>
          <w:rFonts w:ascii="Arial Narrow" w:hAnsi="Arial Narrow"/>
          <w:sz w:val="22"/>
          <w:szCs w:val="22"/>
          <w:bdr w:val="single" w:sz="4" w:space="0" w:color="auto"/>
          <w:lang w:eastAsia="en-US"/>
        </w:rPr>
        <w:tab/>
      </w:r>
      <w:r w:rsidR="00322CC1">
        <w:rPr>
          <w:rFonts w:ascii="Arial Narrow" w:hAnsi="Arial Narrow"/>
          <w:sz w:val="22"/>
          <w:szCs w:val="22"/>
          <w:lang w:eastAsia="en-US"/>
        </w:rPr>
        <w:tab/>
      </w:r>
      <w:r w:rsidR="00322CC1">
        <w:rPr>
          <w:rFonts w:ascii="Arial Narrow" w:hAnsi="Arial Narrow"/>
          <w:sz w:val="22"/>
          <w:szCs w:val="22"/>
          <w:lang w:eastAsia="en-US"/>
        </w:rPr>
        <w:tab/>
      </w:r>
      <w:r w:rsidR="00322CC1">
        <w:rPr>
          <w:rFonts w:ascii="Arial Narrow" w:hAnsi="Arial Narrow"/>
          <w:sz w:val="22"/>
          <w:szCs w:val="22"/>
          <w:lang w:eastAsia="en-US"/>
        </w:rPr>
        <w:tab/>
      </w:r>
      <w:r w:rsidR="00322CC1">
        <w:rPr>
          <w:rFonts w:ascii="Arial Narrow" w:hAnsi="Arial Narrow"/>
          <w:sz w:val="22"/>
          <w:szCs w:val="22"/>
          <w:lang w:eastAsia="en-US"/>
        </w:rPr>
        <w:tab/>
        <w:t>NIE</w:t>
      </w:r>
      <w:r w:rsidRPr="00322CC1">
        <w:rPr>
          <w:rFonts w:ascii="Arial Narrow" w:hAnsi="Arial Narrow"/>
          <w:sz w:val="22"/>
          <w:szCs w:val="22"/>
          <w:lang w:eastAsia="en-US"/>
        </w:rPr>
        <w:tab/>
      </w:r>
      <w:r w:rsidRPr="00322CC1">
        <w:rPr>
          <w:rFonts w:ascii="Arial Narrow" w:hAnsi="Arial Narrow"/>
          <w:sz w:val="22"/>
          <w:szCs w:val="22"/>
          <w:bdr w:val="single" w:sz="4" w:space="0" w:color="auto"/>
          <w:lang w:eastAsia="en-US"/>
        </w:rPr>
        <w:tab/>
        <w:t xml:space="preserve">     </w:t>
      </w:r>
      <w:r w:rsidRPr="00322CC1">
        <w:rPr>
          <w:rFonts w:ascii="Arial Narrow" w:hAnsi="Arial Narrow"/>
          <w:sz w:val="22"/>
          <w:szCs w:val="22"/>
          <w:lang w:eastAsia="en-US"/>
        </w:rPr>
        <w:tab/>
      </w:r>
    </w:p>
    <w:p w:rsidR="00FF03F4" w:rsidRPr="00322CC1" w:rsidRDefault="00FF03F4" w:rsidP="00444DD7">
      <w:pPr>
        <w:autoSpaceDE w:val="0"/>
        <w:autoSpaceDN w:val="0"/>
        <w:adjustRightInd w:val="0"/>
        <w:spacing w:line="276" w:lineRule="auto"/>
        <w:ind w:firstLine="141"/>
        <w:jc w:val="both"/>
        <w:rPr>
          <w:rFonts w:ascii="Arial Narrow" w:hAnsi="Arial Narrow"/>
          <w:sz w:val="22"/>
          <w:szCs w:val="22"/>
          <w:lang w:eastAsia="en-US"/>
        </w:rPr>
      </w:pPr>
      <w:r w:rsidRPr="00322CC1">
        <w:rPr>
          <w:rFonts w:ascii="Arial Narrow" w:hAnsi="Arial Narrow"/>
          <w:sz w:val="22"/>
          <w:szCs w:val="22"/>
          <w:lang w:eastAsia="en-US"/>
        </w:rPr>
        <w:t>W przypadku odpowiedzi „NIE” proszę podać uzasadnienie: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62"/>
      </w:tblGrid>
      <w:tr w:rsidR="00FF03F4" w:rsidRPr="00322CC1" w:rsidTr="00444DD7">
        <w:trPr>
          <w:trHeight w:val="1584"/>
        </w:trPr>
        <w:tc>
          <w:tcPr>
            <w:tcW w:w="8962" w:type="dxa"/>
          </w:tcPr>
          <w:p w:rsidR="00FF03F4" w:rsidRPr="00322CC1" w:rsidRDefault="00FF03F4" w:rsidP="00444DD7">
            <w:pPr>
              <w:autoSpaceDE w:val="0"/>
              <w:autoSpaceDN w:val="0"/>
              <w:adjustRightInd w:val="0"/>
              <w:spacing w:after="200" w:line="276" w:lineRule="auto"/>
              <w:jc w:val="both"/>
              <w:rPr>
                <w:rFonts w:ascii="Arial Narrow" w:hAnsi="Arial Narrow"/>
                <w:highlight w:val="yellow"/>
                <w:lang w:eastAsia="en-US"/>
              </w:rPr>
            </w:pPr>
          </w:p>
          <w:p w:rsidR="00FF03F4" w:rsidRPr="00322CC1" w:rsidRDefault="00FF03F4" w:rsidP="00444DD7">
            <w:pPr>
              <w:autoSpaceDE w:val="0"/>
              <w:autoSpaceDN w:val="0"/>
              <w:adjustRightInd w:val="0"/>
              <w:spacing w:after="200" w:line="276" w:lineRule="auto"/>
              <w:jc w:val="both"/>
              <w:rPr>
                <w:rFonts w:ascii="Arial Narrow" w:hAnsi="Arial Narrow"/>
                <w:highlight w:val="yellow"/>
                <w:lang w:eastAsia="en-US"/>
              </w:rPr>
            </w:pPr>
          </w:p>
        </w:tc>
      </w:tr>
    </w:tbl>
    <w:p w:rsidR="00FF03F4" w:rsidRPr="00322CC1" w:rsidRDefault="00FF03F4" w:rsidP="00444DD7">
      <w:pPr>
        <w:tabs>
          <w:tab w:val="left" w:pos="0"/>
        </w:tabs>
        <w:autoSpaceDE w:val="0"/>
        <w:autoSpaceDN w:val="0"/>
        <w:adjustRightInd w:val="0"/>
        <w:spacing w:before="240" w:after="240" w:line="276" w:lineRule="auto"/>
        <w:jc w:val="both"/>
        <w:rPr>
          <w:rFonts w:ascii="Arial Narrow" w:hAnsi="Arial Narrow"/>
          <w:b/>
          <w:color w:val="000000"/>
          <w:sz w:val="22"/>
          <w:szCs w:val="22"/>
        </w:rPr>
      </w:pPr>
      <w:r w:rsidRPr="00322CC1">
        <w:rPr>
          <w:rFonts w:ascii="Arial Narrow" w:hAnsi="Arial Narrow"/>
          <w:b/>
          <w:color w:val="000000"/>
          <w:sz w:val="22"/>
          <w:szCs w:val="22"/>
        </w:rPr>
        <w:t xml:space="preserve">Jeżeli Wnioskodawca w punkcie 1 zaznaczył „NIE” i </w:t>
      </w:r>
      <w:r w:rsidRPr="00322CC1">
        <w:rPr>
          <w:rFonts w:ascii="Arial Narrow" w:hAnsi="Arial Narrow"/>
          <w:b/>
          <w:color w:val="000000"/>
          <w:sz w:val="22"/>
          <w:szCs w:val="22"/>
          <w:u w:val="single"/>
        </w:rPr>
        <w:t>prawidłowo uzasadnił odpowiedź</w:t>
      </w:r>
      <w:r w:rsidRPr="00322CC1">
        <w:rPr>
          <w:rFonts w:ascii="Arial Narrow" w:hAnsi="Arial Narrow"/>
          <w:b/>
          <w:color w:val="000000"/>
          <w:sz w:val="22"/>
          <w:szCs w:val="22"/>
        </w:rPr>
        <w:t>, wówczas nie odpowiada na kolejne pytania dotyczące przesłanki, gdyż jeśli dofinansowanie dotyczy działalności niegospodarczej w rozumieniu unijnego prawa konkurencji, to nie występuje groźba zakłócenia konkurencji.</w:t>
      </w:r>
    </w:p>
    <w:p w:rsidR="00FF03F4" w:rsidRPr="00322CC1" w:rsidRDefault="00FF03F4" w:rsidP="00444DD7">
      <w:pPr>
        <w:numPr>
          <w:ilvl w:val="0"/>
          <w:numId w:val="2"/>
        </w:numPr>
        <w:spacing w:after="200" w:line="276" w:lineRule="auto"/>
        <w:jc w:val="both"/>
        <w:rPr>
          <w:rFonts w:ascii="Arial Narrow" w:hAnsi="Arial Narrow"/>
          <w:b/>
          <w:sz w:val="22"/>
          <w:szCs w:val="22"/>
          <w:lang w:eastAsia="en-US"/>
        </w:rPr>
      </w:pPr>
      <w:r w:rsidRPr="00322CC1">
        <w:rPr>
          <w:rFonts w:ascii="Arial Narrow" w:hAnsi="Arial Narrow"/>
          <w:b/>
          <w:sz w:val="22"/>
          <w:szCs w:val="22"/>
          <w:lang w:eastAsia="en-US"/>
        </w:rPr>
        <w:lastRenderedPageBreak/>
        <w:t>Czy dofinansowanie prowadzonej przez Wnioskodawcę działalności gospodarczej w rozumieniu unijnego prawa konkurencji zakłóci konkurencję lub potencjalnie grozi jej zakłóceniem?</w:t>
      </w:r>
    </w:p>
    <w:p w:rsidR="00FF03F4" w:rsidRPr="00322CC1" w:rsidRDefault="00FF03F4" w:rsidP="00444DD7">
      <w:pPr>
        <w:spacing w:line="276" w:lineRule="auto"/>
        <w:ind w:left="360"/>
        <w:jc w:val="both"/>
        <w:rPr>
          <w:rFonts w:ascii="Arial Narrow" w:hAnsi="Arial Narrow"/>
          <w:b/>
          <w:sz w:val="22"/>
          <w:szCs w:val="22"/>
          <w:lang w:eastAsia="en-US"/>
        </w:rPr>
      </w:pPr>
    </w:p>
    <w:p w:rsidR="00FF03F4" w:rsidRPr="00322CC1" w:rsidRDefault="00FF03F4" w:rsidP="00444DD7">
      <w:pPr>
        <w:tabs>
          <w:tab w:val="left" w:pos="0"/>
        </w:tabs>
        <w:spacing w:line="276" w:lineRule="auto"/>
        <w:ind w:left="357"/>
        <w:jc w:val="both"/>
        <w:rPr>
          <w:rFonts w:ascii="Arial Narrow" w:hAnsi="Arial Narrow"/>
          <w:sz w:val="22"/>
          <w:szCs w:val="22"/>
          <w:lang w:eastAsia="en-US"/>
        </w:rPr>
      </w:pPr>
      <w:r w:rsidRPr="00322CC1">
        <w:rPr>
          <w:rFonts w:ascii="Arial Narrow" w:hAnsi="Arial Narrow"/>
          <w:b/>
          <w:sz w:val="22"/>
          <w:szCs w:val="22"/>
          <w:u w:val="single"/>
          <w:lang w:eastAsia="en-US"/>
        </w:rPr>
        <w:t>Wyjaśnienie</w:t>
      </w:r>
      <w:r w:rsidRPr="00322CC1">
        <w:rPr>
          <w:rFonts w:ascii="Arial Narrow" w:hAnsi="Arial Narrow"/>
          <w:b/>
          <w:sz w:val="22"/>
          <w:szCs w:val="22"/>
          <w:lang w:eastAsia="en-US"/>
        </w:rPr>
        <w:t xml:space="preserve">: </w:t>
      </w:r>
      <w:r w:rsidRPr="00322CC1">
        <w:rPr>
          <w:rFonts w:ascii="Arial Narrow" w:hAnsi="Arial Narrow"/>
          <w:sz w:val="22"/>
          <w:szCs w:val="22"/>
          <w:lang w:eastAsia="en-US"/>
        </w:rPr>
        <w:t xml:space="preserve">Wsparcie stanowi pomoc publiczną, o ile przynajmniej potencjalnie wpływa na konkurencję. Istotne jest nie tylko faktyczne występowanie konkurencji, ale nawet możliwość jej wystąpienia. </w:t>
      </w:r>
    </w:p>
    <w:p w:rsidR="00FF03F4" w:rsidRPr="00322CC1" w:rsidRDefault="00FF03F4" w:rsidP="00444DD7">
      <w:pPr>
        <w:autoSpaceDE w:val="0"/>
        <w:autoSpaceDN w:val="0"/>
        <w:adjustRightInd w:val="0"/>
        <w:spacing w:line="276" w:lineRule="auto"/>
        <w:ind w:left="357"/>
        <w:jc w:val="both"/>
        <w:rPr>
          <w:rFonts w:ascii="Arial Narrow" w:hAnsi="Arial Narrow"/>
          <w:sz w:val="22"/>
          <w:szCs w:val="22"/>
          <w:lang w:eastAsia="en-US"/>
        </w:rPr>
      </w:pPr>
      <w:r w:rsidRPr="00322CC1">
        <w:rPr>
          <w:rFonts w:ascii="Arial Narrow" w:hAnsi="Arial Narrow"/>
          <w:sz w:val="22"/>
          <w:szCs w:val="22"/>
          <w:lang w:eastAsia="en-US"/>
        </w:rPr>
        <w:t xml:space="preserve">By odpowiedzieć na pytanie, należy w pierwszej kolejności prawidłowo określić </w:t>
      </w:r>
      <w:r w:rsidRPr="00322CC1">
        <w:rPr>
          <w:rFonts w:ascii="Arial Narrow" w:hAnsi="Arial Narrow"/>
          <w:b/>
          <w:sz w:val="22"/>
          <w:szCs w:val="22"/>
          <w:lang w:eastAsia="en-US"/>
        </w:rPr>
        <w:t>rynek</w:t>
      </w:r>
      <w:r w:rsidRPr="00322CC1">
        <w:rPr>
          <w:rFonts w:ascii="Arial Narrow" w:hAnsi="Arial Narrow"/>
          <w:sz w:val="22"/>
          <w:szCs w:val="22"/>
          <w:lang w:eastAsia="en-US"/>
        </w:rPr>
        <w:t xml:space="preserve">, na którym owo potencjalne zakłócenie miałoby wystąpić. Przy ustalaniu właściwego rynku należy brać pod uwagę rynek asortymentowy oraz rynek geograficzny. </w:t>
      </w:r>
    </w:p>
    <w:p w:rsidR="00FF03F4" w:rsidRPr="00322CC1" w:rsidRDefault="00FF03F4" w:rsidP="00444DD7">
      <w:pPr>
        <w:autoSpaceDE w:val="0"/>
        <w:autoSpaceDN w:val="0"/>
        <w:adjustRightInd w:val="0"/>
        <w:spacing w:line="276" w:lineRule="auto"/>
        <w:ind w:left="357"/>
        <w:jc w:val="both"/>
        <w:rPr>
          <w:rFonts w:ascii="Arial Narrow" w:hAnsi="Arial Narrow"/>
          <w:sz w:val="22"/>
          <w:szCs w:val="22"/>
          <w:lang w:eastAsia="en-US"/>
        </w:rPr>
      </w:pPr>
      <w:r w:rsidRPr="00322CC1">
        <w:rPr>
          <w:rFonts w:ascii="Arial Narrow" w:hAnsi="Arial Narrow"/>
          <w:sz w:val="22"/>
          <w:szCs w:val="22"/>
          <w:lang w:eastAsia="en-US"/>
        </w:rPr>
        <w:t>Na właściwy rynek asortymentowy składają się te wszystkie produkty i/lub usługi, które uważane są za zamienne lub za substytuty przez konsumenta, ze względu na właściwości produktów, ich ceny i ich zamierzone stosowanie. Natomiast właściwy rynek geograficzny obejmuje obszar, na którym dane przedsiębiorstwa uczestniczą w podaży i popycie na produkty lub usługi, n</w:t>
      </w:r>
      <w:r w:rsidR="00444DD7">
        <w:rPr>
          <w:rFonts w:ascii="Arial Narrow" w:hAnsi="Arial Narrow"/>
          <w:sz w:val="22"/>
          <w:szCs w:val="22"/>
          <w:lang w:eastAsia="en-US"/>
        </w:rPr>
        <w:t>a którym warunki konkurencji są </w:t>
      </w:r>
      <w:r w:rsidRPr="00322CC1">
        <w:rPr>
          <w:rFonts w:ascii="Arial Narrow" w:hAnsi="Arial Narrow"/>
          <w:sz w:val="22"/>
          <w:szCs w:val="22"/>
          <w:lang w:eastAsia="en-US"/>
        </w:rPr>
        <w:t>wystarczająco jednorodne, oraz który może zostać odróżniony od sąsia</w:t>
      </w:r>
      <w:r w:rsidR="00444DD7">
        <w:rPr>
          <w:rFonts w:ascii="Arial Narrow" w:hAnsi="Arial Narrow"/>
          <w:sz w:val="22"/>
          <w:szCs w:val="22"/>
          <w:lang w:eastAsia="en-US"/>
        </w:rPr>
        <w:t>dujących obszarów ze względu na </w:t>
      </w:r>
      <w:r w:rsidRPr="00322CC1">
        <w:rPr>
          <w:rFonts w:ascii="Arial Narrow" w:hAnsi="Arial Narrow"/>
          <w:sz w:val="22"/>
          <w:szCs w:val="22"/>
          <w:lang w:eastAsia="en-US"/>
        </w:rPr>
        <w:t>to, że warunki konkurencji na tym obszarze znacznie się różnią</w:t>
      </w:r>
      <w:r w:rsidRPr="00322CC1">
        <w:rPr>
          <w:rFonts w:ascii="Arial Narrow" w:hAnsi="Arial Narrow"/>
          <w:sz w:val="22"/>
          <w:szCs w:val="22"/>
          <w:vertAlign w:val="superscript"/>
          <w:lang w:eastAsia="en-US"/>
        </w:rPr>
        <w:footnoteReference w:id="7"/>
      </w:r>
      <w:r w:rsidRPr="00322CC1">
        <w:rPr>
          <w:rFonts w:ascii="Arial Narrow" w:hAnsi="Arial Narrow"/>
          <w:sz w:val="22"/>
          <w:szCs w:val="22"/>
          <w:lang w:eastAsia="en-US"/>
        </w:rPr>
        <w:t>.</w:t>
      </w:r>
    </w:p>
    <w:p w:rsidR="00FF03F4" w:rsidRPr="00322CC1" w:rsidRDefault="00FF03F4" w:rsidP="00444DD7">
      <w:pPr>
        <w:autoSpaceDE w:val="0"/>
        <w:autoSpaceDN w:val="0"/>
        <w:adjustRightInd w:val="0"/>
        <w:spacing w:line="276" w:lineRule="auto"/>
        <w:ind w:left="357" w:firstLine="567"/>
        <w:jc w:val="both"/>
        <w:rPr>
          <w:rFonts w:ascii="Arial Narrow" w:hAnsi="Arial Narrow"/>
          <w:sz w:val="22"/>
          <w:szCs w:val="22"/>
          <w:lang w:eastAsia="en-US"/>
        </w:rPr>
      </w:pPr>
      <w:r w:rsidRPr="00322CC1">
        <w:rPr>
          <w:rFonts w:ascii="Arial Narrow" w:hAnsi="Arial Narrow"/>
          <w:sz w:val="22"/>
          <w:szCs w:val="22"/>
          <w:lang w:eastAsia="en-US"/>
        </w:rPr>
        <w:t xml:space="preserve">Wsparcie udzielone przedsiębiorcy posiadającemu konkurentów (choćby potencjalnych) na rynku, nawet lokalnym, może potencjalnie zakłócić konkurencję. Pomoc może bowiem powodować </w:t>
      </w:r>
      <w:r w:rsidRPr="00322CC1">
        <w:rPr>
          <w:rFonts w:ascii="Arial Narrow" w:hAnsi="Arial Narrow"/>
          <w:bCs/>
          <w:sz w:val="22"/>
          <w:szCs w:val="22"/>
          <w:lang w:eastAsia="en-US"/>
        </w:rPr>
        <w:t>polepszenie pozycji konkurencyjnej p</w:t>
      </w:r>
      <w:r w:rsidRPr="00322CC1">
        <w:rPr>
          <w:rFonts w:ascii="Arial Narrow" w:hAnsi="Arial Narrow"/>
          <w:sz w:val="22"/>
          <w:szCs w:val="22"/>
          <w:lang w:eastAsia="en-US"/>
        </w:rPr>
        <w:t xml:space="preserve">rzedsiębiorcy w porównaniu z innymi przedsiębiorcami, z którymi </w:t>
      </w:r>
      <w:r w:rsidRPr="00322CC1">
        <w:rPr>
          <w:rFonts w:ascii="Arial Narrow" w:hAnsi="Arial Narrow"/>
          <w:bCs/>
          <w:sz w:val="22"/>
          <w:szCs w:val="22"/>
          <w:lang w:eastAsia="en-US"/>
        </w:rPr>
        <w:t>konkuruje. N</w:t>
      </w:r>
      <w:r w:rsidRPr="00322CC1">
        <w:rPr>
          <w:rFonts w:ascii="Arial Narrow" w:hAnsi="Arial Narrow"/>
          <w:sz w:val="22"/>
          <w:szCs w:val="22"/>
          <w:lang w:eastAsia="en-US"/>
        </w:rPr>
        <w:t xml:space="preserve">awet jeśli pomoc </w:t>
      </w:r>
      <w:r w:rsidRPr="00322CC1">
        <w:rPr>
          <w:rFonts w:ascii="Arial Narrow" w:hAnsi="Arial Narrow"/>
          <w:bCs/>
          <w:sz w:val="22"/>
          <w:szCs w:val="22"/>
          <w:lang w:eastAsia="en-US"/>
        </w:rPr>
        <w:t xml:space="preserve">nie prowadzi wprost do ekspansji </w:t>
      </w:r>
      <w:r w:rsidRPr="00322CC1">
        <w:rPr>
          <w:rFonts w:ascii="Arial Narrow" w:hAnsi="Arial Narrow"/>
          <w:sz w:val="22"/>
          <w:szCs w:val="22"/>
          <w:lang w:eastAsia="en-US"/>
        </w:rPr>
        <w:t xml:space="preserve">przedsiębiorcy, to przez to, że </w:t>
      </w:r>
      <w:r w:rsidRPr="00322CC1">
        <w:rPr>
          <w:rFonts w:ascii="Arial Narrow" w:hAnsi="Arial Narrow"/>
          <w:bCs/>
          <w:sz w:val="22"/>
          <w:szCs w:val="22"/>
          <w:lang w:eastAsia="en-US"/>
        </w:rPr>
        <w:t xml:space="preserve">pozwala mu utrzymać pozycję silniejszą niż gdyby pomocy nie zastosowano, </w:t>
      </w:r>
      <w:r w:rsidRPr="00322CC1">
        <w:rPr>
          <w:rFonts w:ascii="Arial Narrow" w:hAnsi="Arial Narrow"/>
          <w:sz w:val="22"/>
          <w:szCs w:val="22"/>
          <w:lang w:eastAsia="en-US"/>
        </w:rPr>
        <w:t>może naruszać konkurencję (np. poprzez utrudnienie wejścia na rynek innemu przedsiębiorcy)</w:t>
      </w:r>
      <w:r w:rsidRPr="00322CC1">
        <w:rPr>
          <w:rFonts w:ascii="Arial Narrow" w:hAnsi="Arial Narrow"/>
          <w:sz w:val="22"/>
          <w:szCs w:val="22"/>
          <w:vertAlign w:val="superscript"/>
          <w:lang w:eastAsia="en-US"/>
        </w:rPr>
        <w:footnoteReference w:id="8"/>
      </w:r>
      <w:r w:rsidRPr="00322CC1">
        <w:rPr>
          <w:rFonts w:ascii="Arial Narrow" w:hAnsi="Arial Narrow"/>
          <w:sz w:val="22"/>
          <w:szCs w:val="22"/>
          <w:lang w:eastAsia="en-US"/>
        </w:rPr>
        <w:t xml:space="preserve">. </w:t>
      </w:r>
    </w:p>
    <w:p w:rsidR="00FF03F4" w:rsidRPr="00322CC1" w:rsidRDefault="00FF03F4" w:rsidP="00444DD7">
      <w:pPr>
        <w:tabs>
          <w:tab w:val="left" w:pos="0"/>
        </w:tabs>
        <w:autoSpaceDE w:val="0"/>
        <w:autoSpaceDN w:val="0"/>
        <w:adjustRightInd w:val="0"/>
        <w:spacing w:line="276" w:lineRule="auto"/>
        <w:ind w:left="357"/>
        <w:jc w:val="both"/>
        <w:rPr>
          <w:rFonts w:ascii="Arial Narrow" w:hAnsi="Arial Narrow"/>
          <w:color w:val="000000"/>
          <w:sz w:val="22"/>
          <w:szCs w:val="22"/>
        </w:rPr>
      </w:pPr>
      <w:r w:rsidRPr="00322CC1">
        <w:rPr>
          <w:rFonts w:ascii="Arial Narrow" w:hAnsi="Arial Narrow"/>
          <w:color w:val="000000"/>
          <w:sz w:val="22"/>
          <w:szCs w:val="22"/>
        </w:rPr>
        <w:t>Istnienie konkurencji można wykluczyć, w sytuacji, gdy działalność gospodarcza prowadzona jest na rynku zamkniętym na konkurencję z mocy przepisów prawa (tzw. monopol</w:t>
      </w:r>
      <w:r w:rsidR="00444DD7">
        <w:rPr>
          <w:rFonts w:ascii="Arial Narrow" w:hAnsi="Arial Narrow"/>
          <w:color w:val="000000"/>
          <w:sz w:val="22"/>
          <w:szCs w:val="22"/>
        </w:rPr>
        <w:t xml:space="preserve"> prawny), ale pod warunkiem, że </w:t>
      </w:r>
      <w:r w:rsidRPr="00322CC1">
        <w:rPr>
          <w:rFonts w:ascii="Arial Narrow" w:hAnsi="Arial Narrow"/>
          <w:color w:val="000000"/>
          <w:sz w:val="22"/>
          <w:szCs w:val="22"/>
        </w:rPr>
        <w:t>wykluczona jest nie tylko konkurencja na tym rynku, ale także konkurencja o rynek</w:t>
      </w:r>
      <w:r w:rsidRPr="00322CC1">
        <w:rPr>
          <w:rFonts w:ascii="Arial Narrow" w:hAnsi="Arial Narrow"/>
          <w:color w:val="000000"/>
          <w:sz w:val="22"/>
          <w:szCs w:val="22"/>
          <w:vertAlign w:val="superscript"/>
        </w:rPr>
        <w:footnoteReference w:id="9"/>
      </w:r>
      <w:r w:rsidR="00444DD7">
        <w:rPr>
          <w:rFonts w:ascii="Arial Narrow" w:hAnsi="Arial Narrow"/>
          <w:color w:val="000000"/>
          <w:sz w:val="22"/>
          <w:szCs w:val="22"/>
        </w:rPr>
        <w:t xml:space="preserve"> oraz świadczona w </w:t>
      </w:r>
      <w:r w:rsidRPr="00322CC1">
        <w:rPr>
          <w:rFonts w:ascii="Arial Narrow" w:hAnsi="Arial Narrow"/>
          <w:color w:val="000000"/>
          <w:sz w:val="22"/>
          <w:szCs w:val="22"/>
        </w:rPr>
        <w:t xml:space="preserve">warunkach monopolu usługa </w:t>
      </w:r>
      <w:r w:rsidRPr="00322CC1">
        <w:rPr>
          <w:rFonts w:ascii="Arial Narrow" w:hAnsi="Arial Narrow"/>
          <w:bCs/>
          <w:color w:val="000000"/>
          <w:sz w:val="22"/>
          <w:szCs w:val="22"/>
        </w:rPr>
        <w:t>nie konkuruje z podobnymi usługami,</w:t>
      </w:r>
      <w:r w:rsidRPr="00322CC1">
        <w:rPr>
          <w:rFonts w:ascii="Arial Narrow" w:hAnsi="Arial Narrow"/>
          <w:b/>
          <w:bCs/>
          <w:color w:val="000000"/>
          <w:sz w:val="22"/>
          <w:szCs w:val="22"/>
        </w:rPr>
        <w:t xml:space="preserve"> </w:t>
      </w:r>
      <w:r w:rsidRPr="00322CC1">
        <w:rPr>
          <w:rFonts w:ascii="Arial Narrow" w:hAnsi="Arial Narrow"/>
          <w:color w:val="000000"/>
          <w:sz w:val="22"/>
          <w:szCs w:val="22"/>
        </w:rPr>
        <w:t xml:space="preserve">które są zliberalizowane. Jednocześnie Wnioskodawca działający w warunkach monopolu nie powinien prowadzić działalności na innych rynkach, gdyż wówczas przekazanie pomocy na działalność objętą monopolem może wpłynąć na działalność konkurencyjną. W takim przypadku należy zbadać, czy dochodzi do subsydiowania krzyżowego pomiędzy obiema </w:t>
      </w:r>
      <w:proofErr w:type="spellStart"/>
      <w:r w:rsidRPr="00322CC1">
        <w:rPr>
          <w:rFonts w:ascii="Arial Narrow" w:hAnsi="Arial Narrow"/>
          <w:color w:val="000000"/>
          <w:sz w:val="22"/>
          <w:szCs w:val="22"/>
        </w:rPr>
        <w:t>działalnościami</w:t>
      </w:r>
      <w:proofErr w:type="spellEnd"/>
      <w:r w:rsidRPr="00322CC1">
        <w:rPr>
          <w:rFonts w:ascii="Arial Narrow" w:hAnsi="Arial Narrow"/>
          <w:color w:val="000000"/>
          <w:sz w:val="22"/>
          <w:szCs w:val="22"/>
        </w:rPr>
        <w:t>.</w:t>
      </w:r>
    </w:p>
    <w:p w:rsidR="00FF03F4" w:rsidRPr="00322CC1" w:rsidRDefault="00FF03F4" w:rsidP="00444DD7">
      <w:pPr>
        <w:tabs>
          <w:tab w:val="left" w:pos="0"/>
        </w:tabs>
        <w:autoSpaceDE w:val="0"/>
        <w:autoSpaceDN w:val="0"/>
        <w:adjustRightInd w:val="0"/>
        <w:spacing w:line="276" w:lineRule="auto"/>
        <w:ind w:left="357"/>
        <w:jc w:val="both"/>
        <w:rPr>
          <w:rFonts w:ascii="Arial Narrow" w:hAnsi="Arial Narrow"/>
          <w:color w:val="000000"/>
          <w:sz w:val="22"/>
          <w:szCs w:val="22"/>
        </w:rPr>
      </w:pPr>
      <w:r w:rsidRPr="00322CC1">
        <w:rPr>
          <w:rFonts w:ascii="Arial Narrow" w:hAnsi="Arial Narrow"/>
          <w:color w:val="000000"/>
          <w:sz w:val="22"/>
          <w:szCs w:val="22"/>
        </w:rPr>
        <w:t>Zdarza się także, że istnienie konkurencji można wykluczyć, biorąc pod uwagę specyfikę danej działalności (tzw. monopol naturalny- pojęcie nie jest zdefiniowane w prawie unijnym lub krajowym). Z monopolem naturalnym można mieć do czynienia w sytuacji, w której ze względów ekonomicznych tylko jeden przedsiębiorca może wytwarzać dane dobro (towar) efektywniej niż kilku konkurencyjnych przedsiębiorców</w:t>
      </w:r>
      <w:r w:rsidRPr="00322CC1">
        <w:rPr>
          <w:rFonts w:ascii="Arial Narrow" w:hAnsi="Arial Narrow"/>
          <w:color w:val="000000"/>
          <w:sz w:val="22"/>
          <w:szCs w:val="22"/>
          <w:vertAlign w:val="superscript"/>
        </w:rPr>
        <w:footnoteReference w:id="10"/>
      </w:r>
      <w:r w:rsidRPr="00322CC1">
        <w:rPr>
          <w:rFonts w:ascii="Arial Narrow" w:hAnsi="Arial Narrow"/>
          <w:color w:val="000000"/>
          <w:sz w:val="22"/>
          <w:szCs w:val="22"/>
        </w:rPr>
        <w:t>. Dotyczy to rynków, na których kluczową rolę odgrywa infrastruktura niezbędna do prowadzania działalności - ze względu na kapitałochłonność infrastruktury nie jest racjonalne jej powielanie</w:t>
      </w:r>
      <w:r w:rsidRPr="00322CC1">
        <w:rPr>
          <w:rFonts w:ascii="Arial Narrow" w:hAnsi="Arial Narrow"/>
          <w:color w:val="000000"/>
          <w:sz w:val="22"/>
          <w:szCs w:val="22"/>
          <w:vertAlign w:val="superscript"/>
        </w:rPr>
        <w:footnoteReference w:id="11"/>
      </w:r>
      <w:r w:rsidRPr="00322CC1">
        <w:rPr>
          <w:rFonts w:ascii="Arial Narrow" w:hAnsi="Arial Narrow"/>
          <w:color w:val="000000"/>
          <w:sz w:val="22"/>
          <w:szCs w:val="22"/>
        </w:rPr>
        <w:t>.</w:t>
      </w:r>
    </w:p>
    <w:p w:rsidR="00FF03F4" w:rsidRPr="00322CC1" w:rsidRDefault="00FF03F4" w:rsidP="00444DD7">
      <w:pPr>
        <w:tabs>
          <w:tab w:val="left" w:pos="0"/>
        </w:tabs>
        <w:autoSpaceDE w:val="0"/>
        <w:autoSpaceDN w:val="0"/>
        <w:adjustRightInd w:val="0"/>
        <w:spacing w:line="276" w:lineRule="auto"/>
        <w:ind w:left="360"/>
        <w:jc w:val="both"/>
        <w:rPr>
          <w:rFonts w:ascii="Arial Narrow" w:hAnsi="Arial Narrow"/>
          <w:color w:val="000000"/>
          <w:sz w:val="22"/>
          <w:szCs w:val="22"/>
        </w:rPr>
      </w:pPr>
    </w:p>
    <w:p w:rsidR="00FF03F4" w:rsidRPr="00322CC1" w:rsidRDefault="00322CC1" w:rsidP="00444DD7">
      <w:pPr>
        <w:tabs>
          <w:tab w:val="left" w:pos="708"/>
          <w:tab w:val="left" w:pos="1416"/>
          <w:tab w:val="left" w:pos="2124"/>
          <w:tab w:val="left" w:pos="2832"/>
          <w:tab w:val="left" w:pos="3540"/>
          <w:tab w:val="left" w:pos="4248"/>
          <w:tab w:val="left" w:pos="4956"/>
          <w:tab w:val="left" w:pos="5664"/>
          <w:tab w:val="left" w:pos="6372"/>
          <w:tab w:val="left" w:pos="6759"/>
        </w:tabs>
        <w:autoSpaceDE w:val="0"/>
        <w:autoSpaceDN w:val="0"/>
        <w:adjustRightInd w:val="0"/>
        <w:spacing w:after="200" w:line="276" w:lineRule="auto"/>
        <w:ind w:left="141" w:firstLine="567"/>
        <w:jc w:val="both"/>
        <w:rPr>
          <w:rFonts w:ascii="Arial Narrow" w:hAnsi="Arial Narrow"/>
          <w:sz w:val="22"/>
          <w:szCs w:val="22"/>
          <w:lang w:eastAsia="en-US"/>
        </w:rPr>
      </w:pPr>
      <w:r>
        <w:rPr>
          <w:rFonts w:ascii="Arial Narrow" w:hAnsi="Arial Narrow"/>
          <w:sz w:val="22"/>
          <w:szCs w:val="22"/>
          <w:lang w:eastAsia="en-US"/>
        </w:rPr>
        <w:t>TAK</w:t>
      </w:r>
      <w:r w:rsidR="00FF03F4" w:rsidRPr="00322CC1">
        <w:rPr>
          <w:rFonts w:ascii="Arial Narrow" w:hAnsi="Arial Narrow"/>
          <w:sz w:val="22"/>
          <w:szCs w:val="22"/>
          <w:lang w:eastAsia="en-US"/>
        </w:rPr>
        <w:tab/>
      </w:r>
      <w:r w:rsidR="00FF03F4" w:rsidRPr="00322CC1">
        <w:rPr>
          <w:rFonts w:ascii="Arial Narrow" w:hAnsi="Arial Narrow"/>
          <w:sz w:val="22"/>
          <w:szCs w:val="22"/>
          <w:bdr w:val="single" w:sz="4" w:space="0" w:color="auto"/>
          <w:lang w:eastAsia="en-US"/>
        </w:rPr>
        <w:tab/>
      </w:r>
      <w:r>
        <w:rPr>
          <w:rFonts w:ascii="Arial Narrow" w:hAnsi="Arial Narrow"/>
          <w:sz w:val="22"/>
          <w:szCs w:val="22"/>
          <w:lang w:eastAsia="en-US"/>
        </w:rPr>
        <w:tab/>
      </w:r>
      <w:r>
        <w:rPr>
          <w:rFonts w:ascii="Arial Narrow" w:hAnsi="Arial Narrow"/>
          <w:sz w:val="22"/>
          <w:szCs w:val="22"/>
          <w:lang w:eastAsia="en-US"/>
        </w:rPr>
        <w:tab/>
      </w:r>
      <w:r>
        <w:rPr>
          <w:rFonts w:ascii="Arial Narrow" w:hAnsi="Arial Narrow"/>
          <w:sz w:val="22"/>
          <w:szCs w:val="22"/>
          <w:lang w:eastAsia="en-US"/>
        </w:rPr>
        <w:tab/>
      </w:r>
      <w:r>
        <w:rPr>
          <w:rFonts w:ascii="Arial Narrow" w:hAnsi="Arial Narrow"/>
          <w:sz w:val="22"/>
          <w:szCs w:val="22"/>
          <w:lang w:eastAsia="en-US"/>
        </w:rPr>
        <w:tab/>
        <w:t>NIE</w:t>
      </w:r>
      <w:r w:rsidR="00FF03F4" w:rsidRPr="00322CC1">
        <w:rPr>
          <w:rFonts w:ascii="Arial Narrow" w:hAnsi="Arial Narrow"/>
          <w:sz w:val="22"/>
          <w:szCs w:val="22"/>
          <w:lang w:eastAsia="en-US"/>
        </w:rPr>
        <w:tab/>
      </w:r>
      <w:r w:rsidR="00FF03F4" w:rsidRPr="00322CC1">
        <w:rPr>
          <w:rFonts w:ascii="Arial Narrow" w:hAnsi="Arial Narrow"/>
          <w:sz w:val="22"/>
          <w:szCs w:val="22"/>
          <w:bdr w:val="single" w:sz="4" w:space="0" w:color="auto"/>
          <w:lang w:eastAsia="en-US"/>
        </w:rPr>
        <w:tab/>
        <w:t xml:space="preserve">     </w:t>
      </w:r>
      <w:r w:rsidR="00FF03F4" w:rsidRPr="00322CC1">
        <w:rPr>
          <w:rFonts w:ascii="Arial Narrow" w:hAnsi="Arial Narrow"/>
          <w:sz w:val="22"/>
          <w:szCs w:val="22"/>
          <w:lang w:eastAsia="en-US"/>
        </w:rPr>
        <w:tab/>
      </w:r>
    </w:p>
    <w:p w:rsidR="00FF03F4" w:rsidRPr="00322CC1" w:rsidRDefault="00FF03F4" w:rsidP="00444DD7">
      <w:pPr>
        <w:autoSpaceDE w:val="0"/>
        <w:autoSpaceDN w:val="0"/>
        <w:adjustRightInd w:val="0"/>
        <w:spacing w:line="276" w:lineRule="auto"/>
        <w:ind w:firstLine="141"/>
        <w:jc w:val="both"/>
        <w:rPr>
          <w:rFonts w:ascii="Arial Narrow" w:hAnsi="Arial Narrow"/>
          <w:sz w:val="22"/>
          <w:szCs w:val="22"/>
          <w:lang w:eastAsia="en-US"/>
        </w:rPr>
      </w:pPr>
      <w:r w:rsidRPr="00322CC1">
        <w:rPr>
          <w:rFonts w:ascii="Arial Narrow" w:hAnsi="Arial Narrow"/>
          <w:sz w:val="22"/>
          <w:szCs w:val="22"/>
          <w:lang w:eastAsia="en-US"/>
        </w:rPr>
        <w:lastRenderedPageBreak/>
        <w:t>W przypadku odpowiedzi „NIE” proszę podać uzasadnienie: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104"/>
      </w:tblGrid>
      <w:tr w:rsidR="00FF03F4" w:rsidRPr="00322CC1" w:rsidTr="00FF03F4">
        <w:trPr>
          <w:trHeight w:val="1805"/>
        </w:trPr>
        <w:tc>
          <w:tcPr>
            <w:tcW w:w="9104" w:type="dxa"/>
          </w:tcPr>
          <w:p w:rsidR="00FF03F4" w:rsidRPr="00322CC1" w:rsidRDefault="00FF03F4" w:rsidP="00444DD7">
            <w:pPr>
              <w:autoSpaceDE w:val="0"/>
              <w:autoSpaceDN w:val="0"/>
              <w:adjustRightInd w:val="0"/>
              <w:spacing w:after="200" w:line="276" w:lineRule="auto"/>
              <w:jc w:val="both"/>
              <w:rPr>
                <w:rFonts w:ascii="Arial Narrow" w:hAnsi="Arial Narrow"/>
                <w:highlight w:val="yellow"/>
                <w:lang w:eastAsia="en-US"/>
              </w:rPr>
            </w:pPr>
          </w:p>
          <w:p w:rsidR="00FF03F4" w:rsidRPr="00322CC1" w:rsidRDefault="00FF03F4" w:rsidP="00444DD7">
            <w:pPr>
              <w:autoSpaceDE w:val="0"/>
              <w:autoSpaceDN w:val="0"/>
              <w:adjustRightInd w:val="0"/>
              <w:spacing w:after="200" w:line="276" w:lineRule="auto"/>
              <w:jc w:val="both"/>
              <w:rPr>
                <w:rFonts w:ascii="Arial Narrow" w:hAnsi="Arial Narrow"/>
                <w:highlight w:val="yellow"/>
                <w:lang w:eastAsia="en-US"/>
              </w:rPr>
            </w:pPr>
          </w:p>
          <w:p w:rsidR="00FF03F4" w:rsidRPr="00322CC1" w:rsidRDefault="00FF03F4" w:rsidP="00444DD7">
            <w:pPr>
              <w:autoSpaceDE w:val="0"/>
              <w:autoSpaceDN w:val="0"/>
              <w:adjustRightInd w:val="0"/>
              <w:spacing w:after="200" w:line="276" w:lineRule="auto"/>
              <w:jc w:val="both"/>
              <w:rPr>
                <w:rFonts w:ascii="Arial Narrow" w:hAnsi="Arial Narrow"/>
                <w:highlight w:val="yellow"/>
                <w:lang w:eastAsia="en-US"/>
              </w:rPr>
            </w:pPr>
          </w:p>
        </w:tc>
      </w:tr>
    </w:tbl>
    <w:p w:rsidR="00FF03F4" w:rsidRPr="00322CC1" w:rsidRDefault="00FF03F4" w:rsidP="00444DD7">
      <w:pPr>
        <w:autoSpaceDE w:val="0"/>
        <w:autoSpaceDN w:val="0"/>
        <w:adjustRightInd w:val="0"/>
        <w:spacing w:line="276" w:lineRule="auto"/>
        <w:ind w:left="141" w:firstLine="567"/>
        <w:jc w:val="both"/>
        <w:rPr>
          <w:rFonts w:ascii="Arial Narrow" w:hAnsi="Arial Narrow"/>
          <w:sz w:val="22"/>
          <w:szCs w:val="22"/>
          <w:highlight w:val="yellow"/>
          <w:lang w:eastAsia="en-US"/>
        </w:rPr>
      </w:pPr>
    </w:p>
    <w:p w:rsidR="00FF03F4" w:rsidRPr="00322CC1" w:rsidRDefault="00FF03F4" w:rsidP="00444DD7">
      <w:pPr>
        <w:numPr>
          <w:ilvl w:val="0"/>
          <w:numId w:val="2"/>
        </w:numPr>
        <w:spacing w:after="200" w:line="276" w:lineRule="auto"/>
        <w:jc w:val="both"/>
        <w:rPr>
          <w:rFonts w:ascii="Arial Narrow" w:hAnsi="Arial Narrow"/>
          <w:b/>
          <w:sz w:val="22"/>
          <w:szCs w:val="22"/>
          <w:lang w:eastAsia="en-US"/>
        </w:rPr>
      </w:pPr>
      <w:r w:rsidRPr="00322CC1">
        <w:rPr>
          <w:rFonts w:ascii="Arial Narrow" w:hAnsi="Arial Narrow"/>
          <w:b/>
          <w:sz w:val="22"/>
          <w:szCs w:val="22"/>
          <w:lang w:eastAsia="en-US"/>
        </w:rPr>
        <w:t>Czy wnioskowane dofinansowanie wpłynie lub może wpłynąć na wymianę handlową między Państwami Członkowskimi Unii Europejskiej?</w:t>
      </w:r>
    </w:p>
    <w:p w:rsidR="00FF03F4" w:rsidRPr="00322CC1" w:rsidRDefault="00FF03F4" w:rsidP="00444DD7">
      <w:pPr>
        <w:tabs>
          <w:tab w:val="left" w:pos="0"/>
        </w:tabs>
        <w:spacing w:line="276" w:lineRule="auto"/>
        <w:ind w:left="360"/>
        <w:jc w:val="both"/>
        <w:rPr>
          <w:rFonts w:ascii="Arial Narrow" w:hAnsi="Arial Narrow"/>
          <w:sz w:val="22"/>
          <w:szCs w:val="22"/>
          <w:lang w:eastAsia="en-US"/>
        </w:rPr>
      </w:pPr>
      <w:r w:rsidRPr="00322CC1">
        <w:rPr>
          <w:rFonts w:ascii="Arial Narrow" w:hAnsi="Arial Narrow"/>
          <w:b/>
          <w:sz w:val="22"/>
          <w:szCs w:val="22"/>
          <w:u w:val="single"/>
          <w:lang w:eastAsia="en-US"/>
        </w:rPr>
        <w:t>Wyjaśnienie:</w:t>
      </w:r>
      <w:r w:rsidRPr="00322CC1">
        <w:rPr>
          <w:rFonts w:ascii="Arial Narrow" w:hAnsi="Arial Narrow"/>
          <w:b/>
          <w:sz w:val="22"/>
          <w:szCs w:val="22"/>
          <w:lang w:eastAsia="en-US"/>
        </w:rPr>
        <w:t xml:space="preserve"> </w:t>
      </w:r>
      <w:r w:rsidRPr="00322CC1">
        <w:rPr>
          <w:rFonts w:ascii="Arial Narrow" w:hAnsi="Arial Narrow"/>
          <w:sz w:val="22"/>
          <w:szCs w:val="22"/>
          <w:lang w:eastAsia="en-US"/>
        </w:rPr>
        <w:t>Aby wsparcie stanowiło pomoc publiczną, musi ono, choćby potencjalnie, oddziaływać na handel pomiędzy Państwami Członkowskimi Unii Europejskiej. Pojęcie „handlu” należy rozumieć szeroko – jako wszelkie aspekty międzynarodowej wymiany gospodarczej, w tym przepływ</w:t>
      </w:r>
      <w:r w:rsidR="00322CC1">
        <w:rPr>
          <w:rFonts w:ascii="Arial Narrow" w:hAnsi="Arial Narrow"/>
          <w:sz w:val="22"/>
          <w:szCs w:val="22"/>
          <w:lang w:eastAsia="en-US"/>
        </w:rPr>
        <w:t>y kapitału. Zgodnie z </w:t>
      </w:r>
      <w:r w:rsidRPr="00322CC1">
        <w:rPr>
          <w:rFonts w:ascii="Arial Narrow" w:hAnsi="Arial Narrow"/>
          <w:sz w:val="22"/>
          <w:szCs w:val="22"/>
          <w:lang w:eastAsia="en-US"/>
        </w:rPr>
        <w:t>orzecznictwem Europejskiego Trybunału Sprawiedliwości dla spełnienia przesłanki wpływu na handel nie jest istotne, czy wpływ taki jest znaczący lub poważny.</w:t>
      </w:r>
    </w:p>
    <w:p w:rsidR="00FF03F4" w:rsidRPr="00322CC1" w:rsidRDefault="00FF03F4" w:rsidP="00444DD7">
      <w:pPr>
        <w:tabs>
          <w:tab w:val="left" w:pos="0"/>
        </w:tabs>
        <w:spacing w:line="276" w:lineRule="auto"/>
        <w:ind w:left="360"/>
        <w:jc w:val="both"/>
        <w:rPr>
          <w:rFonts w:ascii="Arial Narrow" w:hAnsi="Arial Narrow"/>
          <w:sz w:val="22"/>
          <w:szCs w:val="22"/>
          <w:lang w:eastAsia="en-US"/>
        </w:rPr>
      </w:pPr>
      <w:r w:rsidRPr="00322CC1">
        <w:rPr>
          <w:rFonts w:ascii="Arial Narrow" w:hAnsi="Arial Narrow"/>
          <w:sz w:val="22"/>
          <w:szCs w:val="22"/>
          <w:lang w:eastAsia="en-US"/>
        </w:rPr>
        <w:t xml:space="preserve">Jeżeli Wnioskodawca, w zakresie przedsięwzięcia objętego wnioskiem, działa na rynku, na którym istnieje lub potencjalnie mogłaby wystąpić konkurencja, wnioskowane dofinansowanie z zasady będzie miało potencjalny wpływ na wymianę handlową pomiędzy Państwami Członkowskimi. Nie ma przy tym znaczenia fakt, że beneficjent pomocy prowadzi działalność wyłącznie na rynku krajowym państwa pochodzenia. Wnioskowana pomoc może bowiem w szczególności utrudnić świadczenie usług na rynku przedsiębiorstwom z innych państw członkowskich lub też zachęcić podmioty z tych państw do nabywania usług świadczonych przez Wnioskodawcę, a także umożliwić mu rozszerzenie działalności poza państwo pochodzenia. Nie ma także znaczenia, że Wnioskodawca prowadzi eksport, ale wyłącznie poza Unię Europejską, gdyż także w eksporcie poza Unię może konkurować z przedsiębiorstwami z innych Państw Członkowskich. </w:t>
      </w:r>
    </w:p>
    <w:p w:rsidR="00FF03F4" w:rsidRPr="00322CC1" w:rsidRDefault="00FF03F4" w:rsidP="00444DD7">
      <w:pPr>
        <w:tabs>
          <w:tab w:val="left" w:pos="0"/>
        </w:tabs>
        <w:spacing w:line="276" w:lineRule="auto"/>
        <w:ind w:left="360"/>
        <w:jc w:val="both"/>
        <w:rPr>
          <w:rFonts w:ascii="Arial Narrow" w:hAnsi="Arial Narrow"/>
          <w:sz w:val="22"/>
          <w:szCs w:val="22"/>
        </w:rPr>
      </w:pPr>
      <w:r w:rsidRPr="00322CC1">
        <w:rPr>
          <w:rFonts w:ascii="Arial Narrow" w:hAnsi="Arial Narrow"/>
          <w:sz w:val="22"/>
          <w:szCs w:val="22"/>
          <w:lang w:eastAsia="en-US"/>
        </w:rPr>
        <w:t xml:space="preserve">Dla spełnienia przesłanki wystarczająca jest więc przynależność Wnioskodawcy do sektora, który uczestniczy w wymianie handlowej między Państwami Członkowskimi. W celu stwierdzenia, czy wsparcie ma charakter pomocy publicznej, nie ma więc obowiązku ustalania realnego wpływu pomocy na wymianę handlową pomiędzy Państwami Członkowskimi i rzeczywistego zakłócenia konkurencji, ale jedynie jest obowiązek zbadania, czy ta pomoc może wpłynąć na wymianę handlową i zakłócić konkurencję. Należy mieć też na uwadze, że </w:t>
      </w:r>
      <w:r w:rsidRPr="00322CC1">
        <w:rPr>
          <w:rFonts w:ascii="Arial Narrow" w:hAnsi="Arial Narrow"/>
          <w:sz w:val="22"/>
          <w:szCs w:val="22"/>
        </w:rPr>
        <w:t>jeżeli środek ma wpływ na handel między państwami członkowskimi to jednocześnie zakłóca lub grozi zakłóceniem konkurencji (odpowiedź na ww. pkt. 2).</w:t>
      </w:r>
    </w:p>
    <w:p w:rsidR="00FF03F4" w:rsidRPr="00322CC1" w:rsidRDefault="00FF03F4" w:rsidP="00444DD7">
      <w:pPr>
        <w:tabs>
          <w:tab w:val="left" w:pos="0"/>
        </w:tabs>
        <w:spacing w:line="276" w:lineRule="auto"/>
        <w:ind w:left="360"/>
        <w:jc w:val="both"/>
        <w:rPr>
          <w:rFonts w:ascii="Arial Narrow" w:hAnsi="Arial Narrow"/>
          <w:sz w:val="22"/>
          <w:szCs w:val="22"/>
          <w:lang w:eastAsia="en-US"/>
        </w:rPr>
      </w:pPr>
      <w:r w:rsidRPr="00322CC1">
        <w:rPr>
          <w:rFonts w:ascii="Arial Narrow" w:hAnsi="Arial Narrow"/>
          <w:sz w:val="22"/>
          <w:szCs w:val="22"/>
          <w:lang w:eastAsia="en-US"/>
        </w:rPr>
        <w:t>Przesłanka wpływu na wymianę handlową między Państwami Członkowski</w:t>
      </w:r>
      <w:r w:rsidR="00322CC1">
        <w:rPr>
          <w:rFonts w:ascii="Arial Narrow" w:hAnsi="Arial Narrow"/>
          <w:sz w:val="22"/>
          <w:szCs w:val="22"/>
          <w:lang w:eastAsia="en-US"/>
        </w:rPr>
        <w:t>mi może nie zostać spełniona w </w:t>
      </w:r>
      <w:r w:rsidRPr="00322CC1">
        <w:rPr>
          <w:rFonts w:ascii="Arial Narrow" w:hAnsi="Arial Narrow"/>
          <w:sz w:val="22"/>
          <w:szCs w:val="22"/>
          <w:lang w:eastAsia="en-US"/>
        </w:rPr>
        <w:t xml:space="preserve">wyjątkowych przypadkach wsparcia, które odnosi się do działalności o wyłącznie </w:t>
      </w:r>
      <w:r w:rsidRPr="00322CC1">
        <w:rPr>
          <w:rFonts w:ascii="Arial Narrow" w:hAnsi="Arial Narrow"/>
          <w:b/>
          <w:sz w:val="22"/>
          <w:szCs w:val="22"/>
          <w:lang w:eastAsia="en-US"/>
        </w:rPr>
        <w:t>lokalnym charakterze</w:t>
      </w:r>
      <w:r w:rsidRPr="00322CC1">
        <w:rPr>
          <w:rFonts w:ascii="Arial Narrow" w:hAnsi="Arial Narrow"/>
          <w:sz w:val="22"/>
          <w:szCs w:val="22"/>
          <w:lang w:eastAsia="en-US"/>
        </w:rPr>
        <w:t>, co wskazuje w swoich decyzjach Komisja Europejska</w:t>
      </w:r>
      <w:r w:rsidRPr="00322CC1">
        <w:rPr>
          <w:rFonts w:ascii="Arial Narrow" w:hAnsi="Arial Narrow"/>
          <w:sz w:val="22"/>
          <w:szCs w:val="22"/>
          <w:vertAlign w:val="superscript"/>
          <w:lang w:eastAsia="en-US"/>
        </w:rPr>
        <w:footnoteReference w:id="12"/>
      </w:r>
      <w:r w:rsidRPr="00322CC1">
        <w:rPr>
          <w:rFonts w:ascii="Arial Narrow" w:hAnsi="Arial Narrow"/>
          <w:sz w:val="22"/>
          <w:szCs w:val="22"/>
          <w:lang w:eastAsia="en-US"/>
        </w:rPr>
        <w:t xml:space="preserve">. </w:t>
      </w:r>
    </w:p>
    <w:p w:rsidR="00FF03F4" w:rsidRPr="00322CC1" w:rsidRDefault="00FF03F4" w:rsidP="00444DD7">
      <w:pPr>
        <w:autoSpaceDE w:val="0"/>
        <w:autoSpaceDN w:val="0"/>
        <w:adjustRightInd w:val="0"/>
        <w:spacing w:line="276" w:lineRule="auto"/>
        <w:ind w:left="141" w:firstLine="567"/>
        <w:jc w:val="both"/>
        <w:rPr>
          <w:rFonts w:ascii="Arial Narrow" w:hAnsi="Arial Narrow"/>
          <w:sz w:val="22"/>
          <w:szCs w:val="22"/>
          <w:lang w:eastAsia="en-US"/>
        </w:rPr>
      </w:pPr>
    </w:p>
    <w:p w:rsidR="00FF03F4" w:rsidRPr="00322CC1" w:rsidRDefault="00FF03F4" w:rsidP="00444DD7">
      <w:pPr>
        <w:tabs>
          <w:tab w:val="left" w:pos="708"/>
          <w:tab w:val="left" w:pos="1416"/>
          <w:tab w:val="left" w:pos="2124"/>
          <w:tab w:val="left" w:pos="2832"/>
          <w:tab w:val="left" w:pos="3540"/>
          <w:tab w:val="left" w:pos="4248"/>
          <w:tab w:val="left" w:pos="4956"/>
          <w:tab w:val="left" w:pos="5664"/>
          <w:tab w:val="left" w:pos="6372"/>
          <w:tab w:val="left" w:pos="6759"/>
        </w:tabs>
        <w:autoSpaceDE w:val="0"/>
        <w:autoSpaceDN w:val="0"/>
        <w:adjustRightInd w:val="0"/>
        <w:spacing w:after="200" w:line="276" w:lineRule="auto"/>
        <w:ind w:left="141" w:firstLine="567"/>
        <w:jc w:val="both"/>
        <w:rPr>
          <w:rFonts w:ascii="Arial Narrow" w:hAnsi="Arial Narrow"/>
          <w:sz w:val="22"/>
          <w:szCs w:val="22"/>
          <w:lang w:eastAsia="en-US"/>
        </w:rPr>
      </w:pPr>
      <w:r w:rsidRPr="00322CC1">
        <w:rPr>
          <w:rFonts w:ascii="Arial Narrow" w:hAnsi="Arial Narrow"/>
          <w:sz w:val="22"/>
          <w:szCs w:val="22"/>
          <w:bdr w:val="single" w:sz="4" w:space="0" w:color="auto"/>
          <w:lang w:eastAsia="en-US"/>
        </w:rPr>
        <w:tab/>
      </w:r>
      <w:r w:rsidRPr="00322CC1">
        <w:rPr>
          <w:rFonts w:ascii="Arial Narrow" w:hAnsi="Arial Narrow"/>
          <w:sz w:val="22"/>
          <w:szCs w:val="22"/>
          <w:lang w:eastAsia="en-US"/>
        </w:rPr>
        <w:tab/>
        <w:t>TAK</w:t>
      </w:r>
      <w:r w:rsidRPr="00322CC1">
        <w:rPr>
          <w:rFonts w:ascii="Arial Narrow" w:hAnsi="Arial Narrow"/>
          <w:sz w:val="22"/>
          <w:szCs w:val="22"/>
          <w:lang w:eastAsia="en-US"/>
        </w:rPr>
        <w:tab/>
      </w:r>
      <w:r w:rsidRPr="00322CC1">
        <w:rPr>
          <w:rFonts w:ascii="Arial Narrow" w:hAnsi="Arial Narrow"/>
          <w:sz w:val="22"/>
          <w:szCs w:val="22"/>
          <w:lang w:eastAsia="en-US"/>
        </w:rPr>
        <w:tab/>
      </w:r>
      <w:r w:rsidRPr="00322CC1">
        <w:rPr>
          <w:rFonts w:ascii="Arial Narrow" w:hAnsi="Arial Narrow"/>
          <w:sz w:val="22"/>
          <w:szCs w:val="22"/>
          <w:lang w:eastAsia="en-US"/>
        </w:rPr>
        <w:tab/>
      </w:r>
      <w:r w:rsidRPr="00322CC1">
        <w:rPr>
          <w:rFonts w:ascii="Arial Narrow" w:hAnsi="Arial Narrow"/>
          <w:sz w:val="22"/>
          <w:szCs w:val="22"/>
          <w:lang w:eastAsia="en-US"/>
        </w:rPr>
        <w:tab/>
      </w:r>
    </w:p>
    <w:p w:rsidR="00FF03F4" w:rsidRPr="00322CC1" w:rsidRDefault="00FF03F4" w:rsidP="00444DD7">
      <w:pPr>
        <w:tabs>
          <w:tab w:val="left" w:pos="708"/>
          <w:tab w:val="left" w:pos="1416"/>
          <w:tab w:val="left" w:pos="2124"/>
          <w:tab w:val="left" w:pos="2832"/>
          <w:tab w:val="left" w:pos="3540"/>
          <w:tab w:val="left" w:pos="4248"/>
          <w:tab w:val="left" w:pos="4956"/>
          <w:tab w:val="left" w:pos="5664"/>
          <w:tab w:val="left" w:pos="6372"/>
          <w:tab w:val="left" w:pos="6759"/>
        </w:tabs>
        <w:autoSpaceDE w:val="0"/>
        <w:autoSpaceDN w:val="0"/>
        <w:adjustRightInd w:val="0"/>
        <w:spacing w:after="200" w:line="276" w:lineRule="auto"/>
        <w:ind w:left="708"/>
        <w:jc w:val="both"/>
        <w:rPr>
          <w:rFonts w:ascii="Arial Narrow" w:hAnsi="Arial Narrow"/>
          <w:sz w:val="22"/>
          <w:szCs w:val="22"/>
          <w:lang w:eastAsia="en-US"/>
        </w:rPr>
      </w:pPr>
      <w:r w:rsidRPr="00322CC1">
        <w:rPr>
          <w:rFonts w:ascii="Arial Narrow" w:hAnsi="Arial Narrow"/>
          <w:sz w:val="22"/>
          <w:szCs w:val="22"/>
          <w:bdr w:val="single" w:sz="4" w:space="0" w:color="auto"/>
          <w:lang w:eastAsia="en-US"/>
        </w:rPr>
        <w:tab/>
        <w:t xml:space="preserve">     </w:t>
      </w:r>
      <w:r w:rsidRPr="00322CC1">
        <w:rPr>
          <w:rFonts w:ascii="Arial Narrow" w:hAnsi="Arial Narrow"/>
          <w:sz w:val="22"/>
          <w:szCs w:val="22"/>
          <w:lang w:eastAsia="en-US"/>
        </w:rPr>
        <w:tab/>
        <w:t>NIE, ze względu na to, że Wnioskodawca ubiega się o dofinansowanie</w:t>
      </w:r>
      <w:r w:rsidRPr="00322CC1">
        <w:rPr>
          <w:rFonts w:ascii="Arial Narrow" w:hAnsi="Arial Narrow"/>
          <w:sz w:val="22"/>
          <w:szCs w:val="22"/>
          <w:lang w:eastAsia="en-US"/>
        </w:rPr>
        <w:br/>
        <w:t xml:space="preserve">                       w formie </w:t>
      </w:r>
      <w:r w:rsidRPr="00322CC1">
        <w:rPr>
          <w:rFonts w:ascii="Arial Narrow" w:hAnsi="Arial Narrow"/>
          <w:b/>
          <w:sz w:val="22"/>
          <w:szCs w:val="22"/>
          <w:lang w:eastAsia="en-US"/>
        </w:rPr>
        <w:t xml:space="preserve">pomocy de minimis </w:t>
      </w:r>
      <w:r w:rsidRPr="00322CC1">
        <w:rPr>
          <w:rFonts w:ascii="Arial Narrow" w:hAnsi="Arial Narrow"/>
          <w:sz w:val="22"/>
          <w:szCs w:val="22"/>
          <w:lang w:eastAsia="en-US"/>
        </w:rPr>
        <w:t xml:space="preserve">(należy przejść do części III </w:t>
      </w:r>
      <w:r w:rsidRPr="00322CC1">
        <w:rPr>
          <w:rFonts w:ascii="Arial Narrow" w:hAnsi="Arial Narrow"/>
          <w:i/>
          <w:sz w:val="22"/>
          <w:szCs w:val="22"/>
          <w:lang w:eastAsia="en-US"/>
        </w:rPr>
        <w:t>ZAŁĄCZNIKA</w:t>
      </w:r>
      <w:r w:rsidRPr="00322CC1">
        <w:rPr>
          <w:rFonts w:ascii="Arial Narrow" w:hAnsi="Arial Narrow"/>
          <w:sz w:val="22"/>
          <w:szCs w:val="22"/>
          <w:lang w:eastAsia="en-US"/>
        </w:rPr>
        <w:t>)</w:t>
      </w:r>
    </w:p>
    <w:p w:rsidR="00FF03F4" w:rsidRPr="00322CC1" w:rsidRDefault="00FF03F4" w:rsidP="00444DD7">
      <w:pPr>
        <w:tabs>
          <w:tab w:val="left" w:pos="708"/>
          <w:tab w:val="left" w:pos="1416"/>
          <w:tab w:val="left" w:pos="2124"/>
          <w:tab w:val="left" w:pos="2832"/>
          <w:tab w:val="left" w:pos="3540"/>
          <w:tab w:val="left" w:pos="4248"/>
          <w:tab w:val="left" w:pos="4956"/>
          <w:tab w:val="left" w:pos="5664"/>
          <w:tab w:val="left" w:pos="6372"/>
          <w:tab w:val="left" w:pos="6759"/>
        </w:tabs>
        <w:autoSpaceDE w:val="0"/>
        <w:autoSpaceDN w:val="0"/>
        <w:adjustRightInd w:val="0"/>
        <w:spacing w:after="200" w:line="276" w:lineRule="auto"/>
        <w:ind w:left="708"/>
        <w:jc w:val="both"/>
        <w:rPr>
          <w:rFonts w:ascii="Arial Narrow" w:hAnsi="Arial Narrow"/>
          <w:sz w:val="22"/>
          <w:szCs w:val="22"/>
          <w:lang w:eastAsia="en-US"/>
        </w:rPr>
      </w:pPr>
      <w:r w:rsidRPr="00322CC1">
        <w:rPr>
          <w:rFonts w:ascii="Arial Narrow" w:hAnsi="Arial Narrow"/>
          <w:sz w:val="22"/>
          <w:szCs w:val="22"/>
          <w:bdr w:val="single" w:sz="4" w:space="0" w:color="auto"/>
          <w:lang w:eastAsia="en-US"/>
        </w:rPr>
        <w:tab/>
        <w:t xml:space="preserve">     </w:t>
      </w:r>
      <w:r w:rsidRPr="00322CC1">
        <w:rPr>
          <w:rFonts w:ascii="Arial Narrow" w:hAnsi="Arial Narrow"/>
          <w:sz w:val="22"/>
          <w:szCs w:val="22"/>
          <w:lang w:eastAsia="en-US"/>
        </w:rPr>
        <w:tab/>
        <w:t>NIE</w:t>
      </w:r>
    </w:p>
    <w:p w:rsidR="00FF03F4" w:rsidRPr="00322CC1" w:rsidRDefault="00FF03F4" w:rsidP="00444DD7">
      <w:pPr>
        <w:autoSpaceDE w:val="0"/>
        <w:autoSpaceDN w:val="0"/>
        <w:adjustRightInd w:val="0"/>
        <w:spacing w:line="276" w:lineRule="auto"/>
        <w:ind w:firstLine="141"/>
        <w:jc w:val="both"/>
        <w:rPr>
          <w:rFonts w:ascii="Arial Narrow" w:hAnsi="Arial Narrow"/>
          <w:sz w:val="22"/>
          <w:szCs w:val="22"/>
          <w:lang w:eastAsia="en-US"/>
        </w:rPr>
      </w:pPr>
      <w:r w:rsidRPr="00322CC1">
        <w:rPr>
          <w:rFonts w:ascii="Arial Narrow" w:hAnsi="Arial Narrow"/>
          <w:sz w:val="22"/>
          <w:szCs w:val="22"/>
          <w:lang w:eastAsia="en-US"/>
        </w:rPr>
        <w:lastRenderedPageBreak/>
        <w:t>W przypadku odpowiedzi „NIE” proszę podać uzasadnienie: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104"/>
      </w:tblGrid>
      <w:tr w:rsidR="00FF03F4" w:rsidRPr="00322CC1" w:rsidTr="00FF03F4">
        <w:trPr>
          <w:trHeight w:val="1268"/>
        </w:trPr>
        <w:tc>
          <w:tcPr>
            <w:tcW w:w="9104" w:type="dxa"/>
          </w:tcPr>
          <w:p w:rsidR="00FF03F4" w:rsidRPr="00322CC1" w:rsidRDefault="00FF03F4" w:rsidP="00444DD7">
            <w:pPr>
              <w:autoSpaceDE w:val="0"/>
              <w:autoSpaceDN w:val="0"/>
              <w:adjustRightInd w:val="0"/>
              <w:spacing w:after="200" w:line="276" w:lineRule="auto"/>
              <w:jc w:val="both"/>
              <w:rPr>
                <w:rFonts w:ascii="Arial Narrow" w:hAnsi="Arial Narrow"/>
                <w:lang w:eastAsia="en-US"/>
              </w:rPr>
            </w:pPr>
          </w:p>
        </w:tc>
      </w:tr>
    </w:tbl>
    <w:p w:rsidR="00FF03F4" w:rsidRPr="00322CC1" w:rsidRDefault="00FF03F4" w:rsidP="00444DD7">
      <w:pPr>
        <w:spacing w:before="240" w:after="200" w:line="276" w:lineRule="auto"/>
        <w:jc w:val="both"/>
        <w:rPr>
          <w:rFonts w:ascii="Arial Narrow" w:hAnsi="Arial Narrow"/>
          <w:sz w:val="22"/>
          <w:szCs w:val="22"/>
          <w:lang w:eastAsia="en-US"/>
        </w:rPr>
      </w:pPr>
      <w:r w:rsidRPr="00322CC1">
        <w:rPr>
          <w:rFonts w:ascii="Arial Narrow" w:hAnsi="Arial Narrow"/>
          <w:sz w:val="22"/>
          <w:szCs w:val="22"/>
          <w:lang w:eastAsia="en-US"/>
        </w:rPr>
        <w:t xml:space="preserve">Jeżeli w pkt. 3 wskazano odpowiedź </w:t>
      </w:r>
      <w:r w:rsidRPr="00322CC1">
        <w:rPr>
          <w:rFonts w:ascii="Arial Narrow" w:hAnsi="Arial Narrow"/>
          <w:b/>
          <w:sz w:val="22"/>
          <w:szCs w:val="22"/>
          <w:lang w:eastAsia="en-US"/>
        </w:rPr>
        <w:t>„NIE, ze względu na to, że Wnioskodawca ubiega się o dofinansowanie w formie pomocy de minimis”</w:t>
      </w:r>
      <w:r w:rsidRPr="00322CC1">
        <w:rPr>
          <w:rFonts w:ascii="Arial Narrow" w:hAnsi="Arial Narrow"/>
          <w:sz w:val="22"/>
          <w:szCs w:val="22"/>
          <w:lang w:eastAsia="en-US"/>
        </w:rPr>
        <w:t xml:space="preserve">, należy przejść do części III </w:t>
      </w:r>
      <w:r w:rsidRPr="00322CC1">
        <w:rPr>
          <w:rFonts w:ascii="Arial Narrow" w:hAnsi="Arial Narrow"/>
          <w:i/>
          <w:sz w:val="22"/>
          <w:szCs w:val="22"/>
          <w:lang w:eastAsia="en-US"/>
        </w:rPr>
        <w:t>ZAŁĄCZNIKA</w:t>
      </w:r>
      <w:r w:rsidRPr="00322CC1">
        <w:rPr>
          <w:rFonts w:ascii="Arial Narrow" w:hAnsi="Arial Narrow"/>
          <w:sz w:val="22"/>
          <w:szCs w:val="22"/>
          <w:lang w:eastAsia="en-US"/>
        </w:rPr>
        <w:t xml:space="preserve">. </w:t>
      </w:r>
    </w:p>
    <w:p w:rsidR="00FF03F4" w:rsidRPr="00322CC1" w:rsidRDefault="00FF03F4" w:rsidP="00444DD7">
      <w:pPr>
        <w:spacing w:after="200" w:line="276" w:lineRule="auto"/>
        <w:jc w:val="both"/>
        <w:rPr>
          <w:rFonts w:ascii="Arial Narrow" w:hAnsi="Arial Narrow"/>
          <w:i/>
          <w:sz w:val="22"/>
          <w:szCs w:val="22"/>
          <w:lang w:eastAsia="en-US"/>
        </w:rPr>
      </w:pPr>
      <w:r w:rsidRPr="00322CC1">
        <w:rPr>
          <w:rFonts w:ascii="Arial Narrow" w:hAnsi="Arial Narrow"/>
          <w:sz w:val="22"/>
          <w:szCs w:val="22"/>
          <w:lang w:eastAsia="en-US"/>
        </w:rPr>
        <w:t xml:space="preserve">Jeżeli w pkt. 2 i 3 wskazano odpowiedź </w:t>
      </w:r>
      <w:r w:rsidRPr="00322CC1">
        <w:rPr>
          <w:rFonts w:ascii="Arial Narrow" w:hAnsi="Arial Narrow"/>
          <w:b/>
          <w:sz w:val="22"/>
          <w:szCs w:val="22"/>
          <w:lang w:eastAsia="en-US"/>
        </w:rPr>
        <w:t>„NIE”</w:t>
      </w:r>
      <w:r w:rsidRPr="00322CC1">
        <w:rPr>
          <w:rFonts w:ascii="Arial Narrow" w:hAnsi="Arial Narrow"/>
          <w:sz w:val="22"/>
          <w:szCs w:val="22"/>
          <w:lang w:eastAsia="en-US"/>
        </w:rPr>
        <w:t xml:space="preserve"> lub odpowiedź </w:t>
      </w:r>
      <w:r w:rsidRPr="00322CC1">
        <w:rPr>
          <w:rFonts w:ascii="Arial Narrow" w:hAnsi="Arial Narrow"/>
          <w:b/>
          <w:sz w:val="22"/>
          <w:szCs w:val="22"/>
          <w:lang w:eastAsia="en-US"/>
        </w:rPr>
        <w:t>„NIE”</w:t>
      </w:r>
      <w:r w:rsidRPr="00322CC1">
        <w:rPr>
          <w:rFonts w:ascii="Arial Narrow" w:hAnsi="Arial Narrow"/>
          <w:sz w:val="22"/>
          <w:szCs w:val="22"/>
          <w:lang w:eastAsia="en-US"/>
        </w:rPr>
        <w:t xml:space="preserve"> wskazano tylko w pkt. 3 z właściwym uzasadnieniem, wówczas wnioskowane dofinansowanie </w:t>
      </w:r>
      <w:r w:rsidRPr="00322CC1">
        <w:rPr>
          <w:rFonts w:ascii="Arial Narrow" w:hAnsi="Arial Narrow"/>
          <w:b/>
          <w:sz w:val="22"/>
          <w:szCs w:val="22"/>
          <w:lang w:eastAsia="en-US"/>
        </w:rPr>
        <w:t>nie będzie stanowiło pomocy publicznej</w:t>
      </w:r>
      <w:r w:rsidRPr="00322CC1">
        <w:rPr>
          <w:rFonts w:ascii="Arial Narrow" w:hAnsi="Arial Narrow"/>
          <w:sz w:val="22"/>
          <w:szCs w:val="22"/>
          <w:lang w:eastAsia="en-US"/>
        </w:rPr>
        <w:t xml:space="preserve">. W takiej sytuacji, Wnioskodawca podpisuje poniższe </w:t>
      </w:r>
      <w:r w:rsidRPr="00322CC1">
        <w:rPr>
          <w:rFonts w:ascii="Arial Narrow" w:hAnsi="Arial Narrow"/>
          <w:i/>
          <w:sz w:val="22"/>
          <w:szCs w:val="22"/>
          <w:lang w:eastAsia="en-US"/>
        </w:rPr>
        <w:t xml:space="preserve">Oświadczenie </w:t>
      </w:r>
      <w:r w:rsidRPr="00322CC1">
        <w:rPr>
          <w:rFonts w:ascii="Arial Narrow" w:hAnsi="Arial Narrow"/>
          <w:sz w:val="22"/>
          <w:szCs w:val="22"/>
          <w:lang w:eastAsia="en-US"/>
        </w:rPr>
        <w:t xml:space="preserve">i nie wypełnia dalszej części </w:t>
      </w:r>
      <w:r w:rsidRPr="00322CC1">
        <w:rPr>
          <w:rFonts w:ascii="Arial Narrow" w:hAnsi="Arial Narrow"/>
          <w:i/>
          <w:sz w:val="22"/>
          <w:szCs w:val="22"/>
          <w:lang w:eastAsia="en-US"/>
        </w:rPr>
        <w:t>ZAŁĄCZNIKA:</w:t>
      </w:r>
    </w:p>
    <w:p w:rsidR="00FF03F4" w:rsidRPr="00322CC1" w:rsidRDefault="00FF03F4" w:rsidP="00444DD7">
      <w:pPr>
        <w:pBdr>
          <w:top w:val="single" w:sz="4" w:space="1" w:color="auto"/>
          <w:left w:val="single" w:sz="4" w:space="4" w:color="auto"/>
          <w:bottom w:val="single" w:sz="4" w:space="1" w:color="auto"/>
          <w:right w:val="single" w:sz="4" w:space="4" w:color="auto"/>
        </w:pBdr>
        <w:spacing w:after="200" w:line="276" w:lineRule="auto"/>
        <w:ind w:left="142"/>
        <w:jc w:val="both"/>
        <w:rPr>
          <w:rFonts w:ascii="Arial Narrow" w:hAnsi="Arial Narrow"/>
          <w:sz w:val="22"/>
          <w:szCs w:val="22"/>
          <w:lang w:eastAsia="en-US"/>
        </w:rPr>
      </w:pPr>
      <w:r w:rsidRPr="00322CC1">
        <w:rPr>
          <w:rFonts w:ascii="Arial Narrow" w:hAnsi="Arial Narrow"/>
          <w:sz w:val="22"/>
          <w:szCs w:val="22"/>
          <w:lang w:eastAsia="en-US"/>
        </w:rPr>
        <w:t>Oświadczam, że wnioskowane dofinansowanie z RPO WŁ na lata 2014-2020 na realizację niniejszego projektu/ komponentu (</w:t>
      </w:r>
      <w:r w:rsidRPr="00322CC1">
        <w:rPr>
          <w:rFonts w:ascii="Arial Narrow" w:hAnsi="Arial Narrow"/>
          <w:i/>
          <w:sz w:val="22"/>
          <w:szCs w:val="22"/>
          <w:lang w:eastAsia="en-US"/>
        </w:rPr>
        <w:t>wykreślić jeśli nie dotyczy</w:t>
      </w:r>
      <w:r w:rsidRPr="00322CC1">
        <w:rPr>
          <w:rFonts w:ascii="Arial Narrow" w:hAnsi="Arial Narrow"/>
          <w:sz w:val="22"/>
          <w:szCs w:val="22"/>
          <w:lang w:eastAsia="en-US"/>
        </w:rPr>
        <w:t>) nie stanowi pomocy publicznej, o której mowa w art. 107 ust. 1 Traktatu o funkcjonowaniu Unii Europejskiej, ponieważ nie spełnia co najmniej jednej z przesłanek w nim wymienionych.</w:t>
      </w:r>
    </w:p>
    <w:p w:rsidR="00FF03F4" w:rsidRPr="00322CC1" w:rsidRDefault="00FF03F4" w:rsidP="00444DD7">
      <w:pPr>
        <w:pBdr>
          <w:top w:val="single" w:sz="4" w:space="1" w:color="auto"/>
          <w:left w:val="single" w:sz="4" w:space="4" w:color="auto"/>
          <w:bottom w:val="single" w:sz="4" w:space="1" w:color="auto"/>
          <w:right w:val="single" w:sz="4" w:space="4" w:color="auto"/>
        </w:pBdr>
        <w:spacing w:line="276" w:lineRule="auto"/>
        <w:ind w:left="142"/>
        <w:jc w:val="both"/>
        <w:rPr>
          <w:rFonts w:ascii="Arial Narrow" w:hAnsi="Arial Narrow"/>
          <w:sz w:val="22"/>
          <w:szCs w:val="22"/>
          <w:lang w:eastAsia="en-US"/>
        </w:rPr>
      </w:pPr>
    </w:p>
    <w:p w:rsidR="00FF03F4" w:rsidRPr="00322CC1" w:rsidRDefault="00FF03F4" w:rsidP="00444DD7">
      <w:pPr>
        <w:pBdr>
          <w:top w:val="single" w:sz="4" w:space="1" w:color="auto"/>
          <w:left w:val="single" w:sz="4" w:space="4" w:color="auto"/>
          <w:bottom w:val="single" w:sz="4" w:space="1" w:color="auto"/>
          <w:right w:val="single" w:sz="4" w:space="4" w:color="auto"/>
        </w:pBdr>
        <w:spacing w:line="276" w:lineRule="auto"/>
        <w:ind w:left="142"/>
        <w:jc w:val="center"/>
        <w:rPr>
          <w:rFonts w:ascii="Arial Narrow" w:hAnsi="Arial Narrow"/>
          <w:b/>
          <w:sz w:val="22"/>
          <w:szCs w:val="22"/>
          <w:lang w:eastAsia="en-US"/>
        </w:rPr>
      </w:pPr>
      <w:r w:rsidRPr="00322CC1">
        <w:rPr>
          <w:rFonts w:ascii="Arial Narrow" w:hAnsi="Arial Narrow"/>
          <w:b/>
          <w:sz w:val="22"/>
          <w:szCs w:val="22"/>
          <w:lang w:eastAsia="en-US"/>
        </w:rPr>
        <w:t>………………………………………………………………………………………..</w:t>
      </w:r>
    </w:p>
    <w:p w:rsidR="00FF03F4" w:rsidRPr="00322CC1" w:rsidRDefault="00FF03F4" w:rsidP="00444DD7">
      <w:pPr>
        <w:pBdr>
          <w:top w:val="single" w:sz="4" w:space="1" w:color="auto"/>
          <w:left w:val="single" w:sz="4" w:space="4" w:color="auto"/>
          <w:bottom w:val="single" w:sz="4" w:space="1" w:color="auto"/>
          <w:right w:val="single" w:sz="4" w:space="4" w:color="auto"/>
        </w:pBdr>
        <w:spacing w:after="200" w:line="276" w:lineRule="auto"/>
        <w:ind w:left="142"/>
        <w:jc w:val="center"/>
        <w:rPr>
          <w:rFonts w:ascii="Arial Narrow" w:hAnsi="Arial Narrow"/>
          <w:sz w:val="22"/>
          <w:szCs w:val="22"/>
          <w:lang w:eastAsia="en-US"/>
        </w:rPr>
      </w:pPr>
      <w:r w:rsidRPr="00322CC1">
        <w:rPr>
          <w:rFonts w:ascii="Arial Narrow" w:hAnsi="Arial Narrow"/>
          <w:sz w:val="22"/>
          <w:szCs w:val="22"/>
          <w:lang w:eastAsia="en-US"/>
        </w:rPr>
        <w:t>data i podpis/podpisy osób uprawnionych do reprezentacji Wnioskodawcy</w:t>
      </w:r>
    </w:p>
    <w:p w:rsidR="00FF03F4" w:rsidRPr="00322CC1" w:rsidRDefault="00FF03F4" w:rsidP="00444DD7">
      <w:pPr>
        <w:spacing w:after="200" w:line="276" w:lineRule="auto"/>
        <w:jc w:val="both"/>
        <w:rPr>
          <w:rFonts w:ascii="Arial Narrow" w:hAnsi="Arial Narrow"/>
          <w:sz w:val="22"/>
          <w:szCs w:val="22"/>
          <w:lang w:eastAsia="en-US"/>
        </w:rPr>
      </w:pPr>
      <w:r w:rsidRPr="00322CC1">
        <w:rPr>
          <w:rFonts w:ascii="Arial Narrow" w:hAnsi="Arial Narrow"/>
          <w:sz w:val="22"/>
          <w:szCs w:val="22"/>
          <w:lang w:eastAsia="en-US"/>
        </w:rPr>
        <w:t xml:space="preserve">W przypadku, gdy wnioskowane dofinansowanie </w:t>
      </w:r>
      <w:r w:rsidRPr="00322CC1">
        <w:rPr>
          <w:rFonts w:ascii="Arial Narrow" w:hAnsi="Arial Narrow"/>
          <w:b/>
          <w:sz w:val="22"/>
          <w:szCs w:val="22"/>
          <w:lang w:eastAsia="en-US"/>
        </w:rPr>
        <w:t>stanowić będzie pomoc publiczną</w:t>
      </w:r>
      <w:r w:rsidRPr="00322CC1">
        <w:rPr>
          <w:rFonts w:ascii="Arial Narrow" w:hAnsi="Arial Narrow"/>
          <w:sz w:val="22"/>
          <w:szCs w:val="22"/>
          <w:lang w:eastAsia="en-US"/>
        </w:rPr>
        <w:t xml:space="preserve">, ponieważ spełnia wszystkie przesłanki dotyczące występowania pomocy publicznej, Wnioskodawca nie podpisuje ww. </w:t>
      </w:r>
      <w:r w:rsidRPr="00322CC1">
        <w:rPr>
          <w:rFonts w:ascii="Arial Narrow" w:hAnsi="Arial Narrow"/>
          <w:i/>
          <w:sz w:val="22"/>
          <w:szCs w:val="22"/>
          <w:lang w:eastAsia="en-US"/>
        </w:rPr>
        <w:t>Oświadczenia</w:t>
      </w:r>
      <w:r w:rsidRPr="00322CC1">
        <w:rPr>
          <w:rFonts w:ascii="Arial Narrow" w:hAnsi="Arial Narrow"/>
          <w:sz w:val="22"/>
          <w:szCs w:val="22"/>
          <w:lang w:eastAsia="en-US"/>
        </w:rPr>
        <w:t xml:space="preserve">, ale przechodzi do części IV </w:t>
      </w:r>
      <w:r w:rsidRPr="00322CC1">
        <w:rPr>
          <w:rFonts w:ascii="Arial Narrow" w:hAnsi="Arial Narrow"/>
          <w:i/>
          <w:sz w:val="22"/>
          <w:szCs w:val="22"/>
          <w:lang w:eastAsia="en-US"/>
        </w:rPr>
        <w:t>ZAŁĄCZNIKA</w:t>
      </w:r>
      <w:r w:rsidRPr="00322CC1">
        <w:rPr>
          <w:rFonts w:ascii="Arial Narrow" w:hAnsi="Arial Narrow"/>
          <w:sz w:val="22"/>
          <w:szCs w:val="22"/>
          <w:lang w:eastAsia="en-US"/>
        </w:rPr>
        <w:t>.</w:t>
      </w:r>
    </w:p>
    <w:p w:rsidR="00FF03F4" w:rsidRPr="00322CC1" w:rsidRDefault="00FF03F4" w:rsidP="00444DD7">
      <w:pPr>
        <w:autoSpaceDE w:val="0"/>
        <w:autoSpaceDN w:val="0"/>
        <w:adjustRightInd w:val="0"/>
        <w:spacing w:line="276" w:lineRule="auto"/>
        <w:jc w:val="both"/>
        <w:rPr>
          <w:rFonts w:ascii="Arial Narrow" w:hAnsi="Arial Narrow"/>
          <w:b/>
          <w:i/>
          <w:sz w:val="22"/>
          <w:szCs w:val="22"/>
        </w:rPr>
      </w:pPr>
    </w:p>
    <w:p w:rsidR="00FF03F4" w:rsidRPr="00322CC1" w:rsidRDefault="00FF03F4" w:rsidP="00444DD7">
      <w:pPr>
        <w:autoSpaceDE w:val="0"/>
        <w:autoSpaceDN w:val="0"/>
        <w:adjustRightInd w:val="0"/>
        <w:spacing w:line="276" w:lineRule="auto"/>
        <w:jc w:val="both"/>
        <w:rPr>
          <w:rFonts w:ascii="Arial Narrow" w:hAnsi="Arial Narrow"/>
          <w:b/>
          <w:sz w:val="22"/>
          <w:szCs w:val="22"/>
        </w:rPr>
      </w:pPr>
      <w:r w:rsidRPr="00322CC1">
        <w:rPr>
          <w:rFonts w:ascii="Arial Narrow" w:hAnsi="Arial Narrow"/>
          <w:b/>
          <w:sz w:val="22"/>
          <w:szCs w:val="22"/>
        </w:rPr>
        <w:t>III. Dofinansowanie w formie pomocy de minimis (jeśli dotyczy).</w:t>
      </w:r>
    </w:p>
    <w:p w:rsidR="00FF03F4" w:rsidRPr="00322CC1" w:rsidRDefault="00FF03F4" w:rsidP="00444DD7">
      <w:pPr>
        <w:autoSpaceDE w:val="0"/>
        <w:autoSpaceDN w:val="0"/>
        <w:adjustRightInd w:val="0"/>
        <w:spacing w:line="276" w:lineRule="auto"/>
        <w:jc w:val="both"/>
        <w:rPr>
          <w:rFonts w:ascii="Arial Narrow" w:hAnsi="Arial Narrow"/>
          <w:b/>
          <w:sz w:val="22"/>
          <w:szCs w:val="22"/>
        </w:rPr>
      </w:pPr>
    </w:p>
    <w:p w:rsidR="00FF03F4" w:rsidRPr="00322CC1" w:rsidRDefault="00FF03F4" w:rsidP="00444DD7">
      <w:pPr>
        <w:autoSpaceDE w:val="0"/>
        <w:autoSpaceDN w:val="0"/>
        <w:adjustRightInd w:val="0"/>
        <w:spacing w:line="276" w:lineRule="auto"/>
        <w:jc w:val="both"/>
        <w:rPr>
          <w:rFonts w:ascii="Arial Narrow" w:hAnsi="Arial Narrow"/>
          <w:sz w:val="22"/>
          <w:szCs w:val="22"/>
        </w:rPr>
      </w:pPr>
      <w:r w:rsidRPr="00322CC1">
        <w:rPr>
          <w:rFonts w:ascii="Arial Narrow" w:hAnsi="Arial Narrow"/>
          <w:sz w:val="22"/>
          <w:szCs w:val="22"/>
        </w:rPr>
        <w:t xml:space="preserve">W formularzu wniosku o dofinansowanie Wnioskodawca wskazuje wydatki objęte pomocą de minimis oraz nazwę Rozporządzenia Ministra Infrastruktury i Rozwoju, opartego o </w:t>
      </w:r>
      <w:r w:rsidRPr="00322CC1">
        <w:rPr>
          <w:rFonts w:ascii="Arial Narrow" w:hAnsi="Arial Narrow"/>
          <w:bCs/>
          <w:i/>
          <w:color w:val="000000"/>
          <w:sz w:val="22"/>
          <w:szCs w:val="22"/>
        </w:rPr>
        <w:t xml:space="preserve">Rozporządzenie Komisji (UE) nr 1407/2013 z dnia 18 grudnia 2013 r. w sprawie stosowania art. 107 i 108 Traktatu o funkcjonowaniu Unii Europejskiej do pomocy de minimis </w:t>
      </w:r>
      <w:r w:rsidRPr="00322CC1">
        <w:rPr>
          <w:rFonts w:ascii="Arial Narrow" w:hAnsi="Arial Narrow"/>
          <w:i/>
          <w:sz w:val="22"/>
          <w:szCs w:val="22"/>
        </w:rPr>
        <w:t>z dnia 18 grudnia 2013 r</w:t>
      </w:r>
      <w:r w:rsidRPr="00322CC1">
        <w:rPr>
          <w:rFonts w:ascii="Arial Narrow" w:hAnsi="Arial Narrow"/>
          <w:sz w:val="22"/>
          <w:szCs w:val="22"/>
        </w:rPr>
        <w:t xml:space="preserve">., na podstawie którego ubiega się o pomoc de minimis. </w:t>
      </w:r>
    </w:p>
    <w:p w:rsidR="00FF03F4" w:rsidRPr="00322CC1" w:rsidRDefault="00FF03F4" w:rsidP="00444DD7">
      <w:pPr>
        <w:autoSpaceDE w:val="0"/>
        <w:autoSpaceDN w:val="0"/>
        <w:adjustRightInd w:val="0"/>
        <w:spacing w:line="276" w:lineRule="auto"/>
        <w:jc w:val="both"/>
        <w:rPr>
          <w:rFonts w:ascii="Arial Narrow" w:hAnsi="Arial Narrow"/>
          <w:sz w:val="22"/>
          <w:szCs w:val="22"/>
        </w:rPr>
      </w:pPr>
      <w:r w:rsidRPr="00322CC1">
        <w:rPr>
          <w:rFonts w:ascii="Arial Narrow" w:hAnsi="Arial Narrow"/>
          <w:sz w:val="22"/>
          <w:szCs w:val="22"/>
        </w:rPr>
        <w:t xml:space="preserve">Natomiast w ramach części III niniejszego </w:t>
      </w:r>
      <w:r w:rsidRPr="00322CC1">
        <w:rPr>
          <w:rFonts w:ascii="Arial Narrow" w:hAnsi="Arial Narrow"/>
          <w:i/>
          <w:color w:val="000000"/>
          <w:sz w:val="22"/>
          <w:szCs w:val="22"/>
        </w:rPr>
        <w:t xml:space="preserve">ZAŁĄCZNIKA </w:t>
      </w:r>
      <w:r w:rsidRPr="00322CC1">
        <w:rPr>
          <w:rFonts w:ascii="Arial Narrow" w:hAnsi="Arial Narrow"/>
          <w:color w:val="000000"/>
          <w:sz w:val="22"/>
          <w:szCs w:val="22"/>
        </w:rPr>
        <w:t xml:space="preserve">Wnioskodawca przedstawia informacje niezbędne Instytucji Zarządzającej RPO WŁ do zweryfikowania czy możliwe jest </w:t>
      </w:r>
      <w:r w:rsidR="00322CC1">
        <w:rPr>
          <w:rFonts w:ascii="Arial Narrow" w:hAnsi="Arial Narrow"/>
          <w:color w:val="000000"/>
          <w:sz w:val="22"/>
          <w:szCs w:val="22"/>
        </w:rPr>
        <w:t>udzielenie pomocy de minimis na </w:t>
      </w:r>
      <w:r w:rsidRPr="00322CC1">
        <w:rPr>
          <w:rFonts w:ascii="Arial Narrow" w:hAnsi="Arial Narrow"/>
          <w:color w:val="000000"/>
          <w:sz w:val="22"/>
          <w:szCs w:val="22"/>
        </w:rPr>
        <w:t>podstawie wybranego Rozporządzenia</w:t>
      </w:r>
      <w:r w:rsidRPr="00322CC1">
        <w:rPr>
          <w:rFonts w:ascii="Arial Narrow" w:hAnsi="Arial Narrow"/>
          <w:sz w:val="22"/>
          <w:szCs w:val="22"/>
        </w:rPr>
        <w:t xml:space="preserve">. </w:t>
      </w:r>
    </w:p>
    <w:p w:rsidR="00FF03F4" w:rsidRPr="00322CC1" w:rsidRDefault="00FF03F4" w:rsidP="00444DD7">
      <w:pPr>
        <w:autoSpaceDE w:val="0"/>
        <w:autoSpaceDN w:val="0"/>
        <w:adjustRightInd w:val="0"/>
        <w:spacing w:line="276" w:lineRule="auto"/>
        <w:jc w:val="both"/>
        <w:rPr>
          <w:rFonts w:ascii="Arial Narrow" w:hAnsi="Arial Narrow"/>
          <w:sz w:val="22"/>
          <w:szCs w:val="22"/>
        </w:rPr>
      </w:pPr>
      <w:r w:rsidRPr="00322CC1">
        <w:rPr>
          <w:rFonts w:ascii="Arial Narrow" w:hAnsi="Arial Narrow"/>
          <w:sz w:val="22"/>
          <w:szCs w:val="22"/>
          <w:u w:val="single"/>
        </w:rPr>
        <w:t xml:space="preserve">W ramach niniejszego </w:t>
      </w:r>
      <w:r w:rsidRPr="00322CC1">
        <w:rPr>
          <w:rFonts w:ascii="Arial Narrow" w:hAnsi="Arial Narrow"/>
          <w:i/>
          <w:color w:val="000000"/>
          <w:sz w:val="22"/>
          <w:szCs w:val="22"/>
          <w:u w:val="single"/>
        </w:rPr>
        <w:t>ZAŁĄCZNIKA</w:t>
      </w:r>
      <w:r w:rsidRPr="00322CC1">
        <w:rPr>
          <w:rFonts w:ascii="Arial Narrow" w:hAnsi="Arial Narrow"/>
          <w:sz w:val="22"/>
          <w:szCs w:val="22"/>
          <w:u w:val="single"/>
        </w:rPr>
        <w:t xml:space="preserve"> Wnioskodawca przedkłada</w:t>
      </w:r>
      <w:r w:rsidRPr="00322CC1">
        <w:rPr>
          <w:rFonts w:ascii="Arial Narrow" w:hAnsi="Arial Narrow"/>
          <w:sz w:val="22"/>
          <w:szCs w:val="22"/>
        </w:rPr>
        <w:t>:</w:t>
      </w:r>
    </w:p>
    <w:p w:rsidR="00FF03F4" w:rsidRPr="00322CC1" w:rsidRDefault="00FF03F4" w:rsidP="00444DD7">
      <w:pPr>
        <w:autoSpaceDE w:val="0"/>
        <w:autoSpaceDN w:val="0"/>
        <w:adjustRightInd w:val="0"/>
        <w:spacing w:line="276" w:lineRule="auto"/>
        <w:jc w:val="both"/>
        <w:rPr>
          <w:rFonts w:ascii="Arial Narrow" w:hAnsi="Arial Narrow"/>
          <w:color w:val="000000"/>
          <w:sz w:val="22"/>
          <w:szCs w:val="22"/>
        </w:rPr>
      </w:pPr>
      <w:r w:rsidRPr="00322CC1">
        <w:rPr>
          <w:rFonts w:ascii="Arial Narrow" w:hAnsi="Arial Narrow"/>
          <w:color w:val="000000"/>
          <w:sz w:val="22"/>
          <w:szCs w:val="22"/>
        </w:rPr>
        <w:t xml:space="preserve">A) oświadczenie o wielkości pomocy </w:t>
      </w:r>
      <w:r w:rsidRPr="00322CC1">
        <w:rPr>
          <w:rFonts w:ascii="Arial Narrow" w:hAnsi="Arial Narrow"/>
          <w:i/>
          <w:iCs/>
          <w:color w:val="000000"/>
          <w:sz w:val="22"/>
          <w:szCs w:val="22"/>
        </w:rPr>
        <w:t xml:space="preserve">de minimis </w:t>
      </w:r>
      <w:r w:rsidRPr="00322CC1">
        <w:rPr>
          <w:rFonts w:ascii="Arial Narrow" w:hAnsi="Arial Narrow"/>
          <w:iCs/>
          <w:color w:val="000000"/>
          <w:sz w:val="22"/>
          <w:szCs w:val="22"/>
        </w:rPr>
        <w:t>(w tym</w:t>
      </w:r>
      <w:r w:rsidRPr="00322CC1">
        <w:rPr>
          <w:rFonts w:ascii="Arial Narrow" w:hAnsi="Arial Narrow"/>
          <w:i/>
          <w:iCs/>
          <w:color w:val="000000"/>
          <w:sz w:val="22"/>
          <w:szCs w:val="22"/>
        </w:rPr>
        <w:t xml:space="preserve"> </w:t>
      </w:r>
      <w:r w:rsidRPr="00322CC1">
        <w:rPr>
          <w:rFonts w:ascii="Arial Narrow" w:hAnsi="Arial Narrow"/>
          <w:color w:val="000000"/>
          <w:sz w:val="22"/>
          <w:szCs w:val="22"/>
        </w:rPr>
        <w:t xml:space="preserve">wielkości pomocy </w:t>
      </w:r>
      <w:r w:rsidRPr="00322CC1">
        <w:rPr>
          <w:rFonts w:ascii="Arial Narrow" w:hAnsi="Arial Narrow"/>
          <w:i/>
          <w:iCs/>
          <w:color w:val="000000"/>
          <w:sz w:val="22"/>
          <w:szCs w:val="22"/>
        </w:rPr>
        <w:t xml:space="preserve">de minimis </w:t>
      </w:r>
      <w:r w:rsidRPr="00322CC1">
        <w:rPr>
          <w:rFonts w:ascii="Arial Narrow" w:hAnsi="Arial Narrow"/>
          <w:color w:val="000000"/>
          <w:sz w:val="22"/>
          <w:szCs w:val="22"/>
        </w:rPr>
        <w:t>w rolnictwie,</w:t>
      </w:r>
      <w:r w:rsidRPr="00322CC1">
        <w:rPr>
          <w:rFonts w:ascii="Arial Narrow" w:hAnsi="Arial Narrow"/>
          <w:i/>
          <w:iCs/>
          <w:color w:val="000000"/>
          <w:sz w:val="22"/>
          <w:szCs w:val="22"/>
        </w:rPr>
        <w:t xml:space="preserve"> </w:t>
      </w:r>
      <w:r w:rsidR="00322CC1">
        <w:rPr>
          <w:rFonts w:ascii="Arial Narrow" w:hAnsi="Arial Narrow"/>
          <w:color w:val="000000"/>
          <w:sz w:val="22"/>
          <w:szCs w:val="22"/>
        </w:rPr>
        <w:t>w </w:t>
      </w:r>
      <w:r w:rsidRPr="00322CC1">
        <w:rPr>
          <w:rFonts w:ascii="Arial Narrow" w:hAnsi="Arial Narrow"/>
          <w:color w:val="000000"/>
          <w:sz w:val="22"/>
          <w:szCs w:val="22"/>
        </w:rPr>
        <w:t xml:space="preserve">rybołówstwie, </w:t>
      </w:r>
      <w:r w:rsidRPr="00322CC1">
        <w:rPr>
          <w:rFonts w:ascii="Arial Narrow" w:hAnsi="Arial Narrow"/>
          <w:i/>
          <w:color w:val="000000"/>
          <w:sz w:val="22"/>
          <w:szCs w:val="22"/>
        </w:rPr>
        <w:t>de minimis</w:t>
      </w:r>
      <w:r w:rsidRPr="00322CC1">
        <w:rPr>
          <w:rFonts w:ascii="Arial Narrow" w:hAnsi="Arial Narrow"/>
          <w:color w:val="000000"/>
          <w:sz w:val="22"/>
          <w:szCs w:val="22"/>
        </w:rPr>
        <w:t xml:space="preserve"> przyznawanej przedsiębiorstwom wykonującym usługi świadczone w ogólnym interesie gospodarczym) albo oświadczenie o nieotrzymaniu takiej pomocy składane w formie poniższej tabeli:</w:t>
      </w:r>
    </w:p>
    <w:p w:rsidR="00FF03F4" w:rsidRPr="00322CC1" w:rsidRDefault="00FF03F4" w:rsidP="00444DD7">
      <w:pPr>
        <w:tabs>
          <w:tab w:val="left" w:pos="142"/>
        </w:tabs>
        <w:spacing w:line="276" w:lineRule="auto"/>
        <w:ind w:left="142"/>
        <w:jc w:val="both"/>
        <w:rPr>
          <w:rFonts w:ascii="Arial Narrow" w:hAnsi="Arial Narrow"/>
          <w:i/>
          <w:sz w:val="22"/>
          <w:szCs w:val="22"/>
        </w:rPr>
      </w:pPr>
      <w:r w:rsidRPr="00322CC1">
        <w:rPr>
          <w:rFonts w:ascii="Arial Narrow" w:hAnsi="Arial Narrow"/>
          <w:i/>
          <w:sz w:val="22"/>
          <w:szCs w:val="22"/>
        </w:rPr>
        <w:t xml:space="preserve">W tabeli należy wpisać nazwę i NIP Wnioskodawcy </w:t>
      </w:r>
      <w:r w:rsidRPr="00322CC1">
        <w:rPr>
          <w:rFonts w:ascii="Arial Narrow" w:hAnsi="Arial Narrow"/>
          <w:i/>
          <w:sz w:val="22"/>
          <w:szCs w:val="22"/>
          <w:u w:val="single"/>
        </w:rPr>
        <w:t xml:space="preserve">oraz wszystkich podmiotów powiązanych </w:t>
      </w:r>
      <w:r w:rsidRPr="00322CC1">
        <w:rPr>
          <w:rFonts w:ascii="Arial Narrow" w:hAnsi="Arial Narrow"/>
          <w:i/>
          <w:sz w:val="22"/>
          <w:szCs w:val="22"/>
        </w:rPr>
        <w:t>tworzących razem z Wnioskodawcą „</w:t>
      </w:r>
      <w:r w:rsidRPr="00322CC1">
        <w:rPr>
          <w:rFonts w:ascii="Arial Narrow" w:hAnsi="Arial Narrow"/>
          <w:b/>
          <w:i/>
          <w:sz w:val="22"/>
          <w:szCs w:val="22"/>
        </w:rPr>
        <w:t>jedno przedsiębiorstwo</w:t>
      </w:r>
      <w:r w:rsidRPr="00322CC1">
        <w:rPr>
          <w:rFonts w:ascii="Arial Narrow" w:hAnsi="Arial Narrow"/>
          <w:i/>
          <w:sz w:val="22"/>
          <w:szCs w:val="22"/>
        </w:rPr>
        <w:t xml:space="preserve">” w rozumieniu art. 2 ust. 2 rozporządzenia Komisji (UE) nr 1407/2013 z dnia 18 grudnia 2013 </w:t>
      </w:r>
      <w:proofErr w:type="spellStart"/>
      <w:r w:rsidRPr="00322CC1">
        <w:rPr>
          <w:rFonts w:ascii="Arial Narrow" w:hAnsi="Arial Narrow"/>
          <w:i/>
          <w:sz w:val="22"/>
          <w:szCs w:val="22"/>
        </w:rPr>
        <w:t>r</w:t>
      </w:r>
      <w:proofErr w:type="spellEnd"/>
      <w:r w:rsidRPr="00322CC1">
        <w:rPr>
          <w:rFonts w:ascii="Arial Narrow" w:hAnsi="Arial Narrow"/>
          <w:i/>
          <w:sz w:val="22"/>
          <w:szCs w:val="22"/>
          <w:vertAlign w:val="superscript"/>
        </w:rPr>
        <w:footnoteReference w:id="13"/>
      </w:r>
      <w:r w:rsidRPr="00322CC1">
        <w:rPr>
          <w:rFonts w:ascii="Arial Narrow" w:hAnsi="Arial Narrow"/>
          <w:i/>
          <w:sz w:val="22"/>
          <w:szCs w:val="22"/>
        </w:rPr>
        <w:t>. W kolejnych kolumnach należy podać i</w:t>
      </w:r>
      <w:r w:rsidR="00444DD7">
        <w:rPr>
          <w:rFonts w:ascii="Arial Narrow" w:hAnsi="Arial Narrow"/>
          <w:i/>
          <w:sz w:val="22"/>
          <w:szCs w:val="22"/>
        </w:rPr>
        <w:t xml:space="preserve">nformacje o wszelkiej pomocy </w:t>
      </w:r>
      <w:r w:rsidR="00444DD7">
        <w:rPr>
          <w:rFonts w:ascii="Arial Narrow" w:hAnsi="Arial Narrow"/>
          <w:i/>
          <w:sz w:val="22"/>
          <w:szCs w:val="22"/>
        </w:rPr>
        <w:lastRenderedPageBreak/>
        <w:t>de </w:t>
      </w:r>
      <w:r w:rsidRPr="00322CC1">
        <w:rPr>
          <w:rFonts w:ascii="Arial Narrow" w:hAnsi="Arial Narrow"/>
          <w:i/>
          <w:sz w:val="22"/>
          <w:szCs w:val="22"/>
        </w:rPr>
        <w:t xml:space="preserve">minimis uzyskanej w okresie 3 ostatnich lat podatkowych (tj. w ciągu bieżącego roku podatkowego oraz dwóch poprzedzających go lat) przez każdy z tych podmiotów. </w:t>
      </w:r>
    </w:p>
    <w:p w:rsidR="00FF03F4" w:rsidRPr="00322CC1" w:rsidRDefault="00FF03F4" w:rsidP="00444DD7">
      <w:pPr>
        <w:tabs>
          <w:tab w:val="left" w:pos="142"/>
        </w:tabs>
        <w:spacing w:line="276" w:lineRule="auto"/>
        <w:ind w:left="142"/>
        <w:jc w:val="both"/>
        <w:rPr>
          <w:rFonts w:ascii="Arial Narrow" w:hAnsi="Arial Narrow"/>
          <w:i/>
          <w:sz w:val="22"/>
          <w:szCs w:val="22"/>
        </w:rPr>
      </w:pPr>
      <w:r w:rsidRPr="00322CC1">
        <w:rPr>
          <w:rFonts w:ascii="Arial Narrow" w:hAnsi="Arial Narrow"/>
          <w:i/>
          <w:sz w:val="22"/>
          <w:szCs w:val="22"/>
        </w:rPr>
        <w:t>W przypadku podmiotu, który w tym okresie nie otrzymał żadnej pomocy de minimis, w ostatnich dwóch kolumnach należy wpisać zera (co traktowane jest jako oświadczenie o nieo</w:t>
      </w:r>
      <w:r w:rsidR="00444DD7">
        <w:rPr>
          <w:rFonts w:ascii="Arial Narrow" w:hAnsi="Arial Narrow"/>
          <w:i/>
          <w:sz w:val="22"/>
          <w:szCs w:val="22"/>
        </w:rPr>
        <w:t>trzymaniu pomocy de minimis). W </w:t>
      </w:r>
      <w:r w:rsidRPr="00322CC1">
        <w:rPr>
          <w:rFonts w:ascii="Arial Narrow" w:hAnsi="Arial Narrow"/>
          <w:i/>
          <w:sz w:val="22"/>
          <w:szCs w:val="22"/>
        </w:rPr>
        <w:t>zależności od potrzeby należy dodawać/usuwać wiersze.</w:t>
      </w:r>
    </w:p>
    <w:p w:rsidR="00FF03F4" w:rsidRDefault="00FF03F4" w:rsidP="00444DD7">
      <w:pPr>
        <w:tabs>
          <w:tab w:val="left" w:pos="142"/>
        </w:tabs>
        <w:spacing w:line="276" w:lineRule="auto"/>
        <w:ind w:left="142"/>
        <w:jc w:val="both"/>
        <w:rPr>
          <w:rFonts w:ascii="Arial Narrow" w:hAnsi="Arial Narrow"/>
          <w:sz w:val="22"/>
          <w:szCs w:val="22"/>
        </w:rPr>
      </w:pPr>
      <w:r w:rsidRPr="00322CC1">
        <w:rPr>
          <w:rFonts w:ascii="Arial Narrow" w:hAnsi="Arial Narrow"/>
          <w:i/>
          <w:sz w:val="22"/>
          <w:szCs w:val="22"/>
        </w:rPr>
        <w:t>W przypadku otrzymania przez Wnioskodawcę lub podmiot powiązany ja</w:t>
      </w:r>
      <w:r w:rsidR="00444DD7">
        <w:rPr>
          <w:rFonts w:ascii="Arial Narrow" w:hAnsi="Arial Narrow"/>
          <w:i/>
          <w:sz w:val="22"/>
          <w:szCs w:val="22"/>
        </w:rPr>
        <w:t>kiejkolwiek pomocy de minimis w </w:t>
      </w:r>
      <w:r w:rsidRPr="00322CC1">
        <w:rPr>
          <w:rFonts w:ascii="Arial Narrow" w:hAnsi="Arial Narrow"/>
          <w:i/>
          <w:sz w:val="22"/>
          <w:szCs w:val="22"/>
        </w:rPr>
        <w:t>trakcie trwania oceny wniosku aż do dnia zawarcia umowy o dofinansowanie, należy niezwłocznie przesłać informacje o takiej pomocy do IZ RPO WŁ</w:t>
      </w:r>
      <w:r w:rsidRPr="00322CC1">
        <w:rPr>
          <w:rFonts w:ascii="Arial Narrow" w:hAnsi="Arial Narrow"/>
          <w:sz w:val="22"/>
          <w:szCs w:val="22"/>
        </w:rPr>
        <w:t>.</w:t>
      </w:r>
    </w:p>
    <w:p w:rsidR="00533C61" w:rsidRDefault="00533C61" w:rsidP="00444DD7">
      <w:pPr>
        <w:tabs>
          <w:tab w:val="left" w:pos="142"/>
        </w:tabs>
        <w:spacing w:line="276" w:lineRule="auto"/>
        <w:ind w:left="142"/>
        <w:jc w:val="both"/>
        <w:rPr>
          <w:rFonts w:ascii="Arial Narrow" w:hAnsi="Arial Narrow"/>
          <w:sz w:val="22"/>
          <w:szCs w:val="22"/>
        </w:rPr>
      </w:pPr>
    </w:p>
    <w:p w:rsidR="00533C61" w:rsidRDefault="00533C61" w:rsidP="00444DD7">
      <w:pPr>
        <w:tabs>
          <w:tab w:val="left" w:pos="142"/>
        </w:tabs>
        <w:spacing w:line="276" w:lineRule="auto"/>
        <w:ind w:left="142"/>
        <w:jc w:val="both"/>
        <w:rPr>
          <w:rFonts w:ascii="Arial Narrow" w:hAnsi="Arial Narrow"/>
          <w:sz w:val="22"/>
          <w:szCs w:val="22"/>
        </w:rPr>
      </w:pPr>
    </w:p>
    <w:p w:rsidR="00533C61" w:rsidRDefault="00533C61" w:rsidP="00444DD7">
      <w:pPr>
        <w:tabs>
          <w:tab w:val="left" w:pos="142"/>
        </w:tabs>
        <w:spacing w:line="276" w:lineRule="auto"/>
        <w:ind w:left="142"/>
        <w:jc w:val="both"/>
        <w:rPr>
          <w:rFonts w:ascii="Arial Narrow" w:hAnsi="Arial Narrow"/>
          <w:sz w:val="22"/>
          <w:szCs w:val="22"/>
        </w:rPr>
      </w:pPr>
    </w:p>
    <w:p w:rsidR="00533C61" w:rsidRDefault="00533C61" w:rsidP="00444DD7">
      <w:pPr>
        <w:tabs>
          <w:tab w:val="left" w:pos="142"/>
        </w:tabs>
        <w:spacing w:line="276" w:lineRule="auto"/>
        <w:ind w:left="142"/>
        <w:jc w:val="both"/>
        <w:rPr>
          <w:rFonts w:ascii="Arial Narrow" w:hAnsi="Arial Narrow"/>
          <w:sz w:val="22"/>
          <w:szCs w:val="22"/>
        </w:rPr>
      </w:pPr>
    </w:p>
    <w:p w:rsidR="00533C61" w:rsidRDefault="00533C61" w:rsidP="00444DD7">
      <w:pPr>
        <w:tabs>
          <w:tab w:val="left" w:pos="142"/>
        </w:tabs>
        <w:spacing w:line="276" w:lineRule="auto"/>
        <w:ind w:left="142"/>
        <w:jc w:val="both"/>
        <w:rPr>
          <w:rFonts w:ascii="Arial Narrow" w:hAnsi="Arial Narrow"/>
          <w:sz w:val="22"/>
          <w:szCs w:val="22"/>
        </w:rPr>
      </w:pPr>
    </w:p>
    <w:p w:rsidR="00533C61" w:rsidRDefault="00533C61" w:rsidP="00444DD7">
      <w:pPr>
        <w:spacing w:after="200" w:line="276" w:lineRule="auto"/>
        <w:rPr>
          <w:rFonts w:ascii="Arial Narrow" w:hAnsi="Arial Narrow"/>
          <w:sz w:val="22"/>
          <w:szCs w:val="22"/>
        </w:rPr>
        <w:sectPr w:rsidR="00533C61" w:rsidSect="00444DD7">
          <w:headerReference w:type="default" r:id="rId8"/>
          <w:footerReference w:type="default" r:id="rId9"/>
          <w:headerReference w:type="first" r:id="rId10"/>
          <w:footerReference w:type="first" r:id="rId11"/>
          <w:pgSz w:w="11906" w:h="16838"/>
          <w:pgMar w:top="1418" w:right="1418" w:bottom="1418" w:left="1418" w:header="709" w:footer="709" w:gutter="0"/>
          <w:cols w:space="708"/>
          <w:titlePg/>
          <w:docGrid w:linePitch="360"/>
        </w:sectPr>
      </w:pPr>
      <w:r>
        <w:rPr>
          <w:rFonts w:ascii="Arial Narrow" w:hAnsi="Arial Narrow"/>
          <w:sz w:val="22"/>
          <w:szCs w:val="22"/>
        </w:rPr>
        <w:br w:type="page"/>
      </w:r>
    </w:p>
    <w:tbl>
      <w:tblPr>
        <w:tblW w:w="13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9"/>
        <w:gridCol w:w="1276"/>
        <w:gridCol w:w="2126"/>
        <w:gridCol w:w="2410"/>
        <w:gridCol w:w="1843"/>
        <w:gridCol w:w="2268"/>
        <w:gridCol w:w="1984"/>
      </w:tblGrid>
      <w:tr w:rsidR="00444DD7" w:rsidRPr="00322CC1" w:rsidTr="00444DD7">
        <w:trPr>
          <w:cantSplit/>
          <w:trHeight w:val="4110"/>
        </w:trPr>
        <w:tc>
          <w:tcPr>
            <w:tcW w:w="1809" w:type="dxa"/>
            <w:vAlign w:val="center"/>
          </w:tcPr>
          <w:p w:rsidR="00533C61" w:rsidRPr="00533C61" w:rsidRDefault="00533C61" w:rsidP="00444DD7">
            <w:pPr>
              <w:tabs>
                <w:tab w:val="left" w:pos="708"/>
              </w:tabs>
              <w:rPr>
                <w:rFonts w:ascii="Arial Narrow" w:hAnsi="Arial Narrow"/>
              </w:rPr>
            </w:pPr>
            <w:r w:rsidRPr="00533C61">
              <w:rPr>
                <w:rFonts w:ascii="Arial Narrow" w:hAnsi="Arial Narrow"/>
                <w:b/>
                <w:sz w:val="22"/>
                <w:szCs w:val="22"/>
              </w:rPr>
              <w:lastRenderedPageBreak/>
              <w:t>Nazwa Wnioskodawcy / Nazwa podmiotu powiązanego tworzącego razem z Wnioskodawcą „jedno przedsiębiorstwo”</w:t>
            </w:r>
            <w:r w:rsidRPr="00533C61">
              <w:rPr>
                <w:rFonts w:ascii="Arial Narrow" w:hAnsi="Arial Narrow"/>
                <w:sz w:val="22"/>
                <w:szCs w:val="22"/>
              </w:rPr>
              <w:t xml:space="preserve"> </w:t>
            </w:r>
            <w:r w:rsidRPr="00533C61">
              <w:rPr>
                <w:rFonts w:ascii="Arial Narrow" w:hAnsi="Arial Narrow"/>
                <w:i/>
                <w:sz w:val="22"/>
                <w:szCs w:val="22"/>
              </w:rPr>
              <w:t>(jeśli dotyczy)</w:t>
            </w:r>
          </w:p>
        </w:tc>
        <w:tc>
          <w:tcPr>
            <w:tcW w:w="1276" w:type="dxa"/>
            <w:vAlign w:val="center"/>
          </w:tcPr>
          <w:p w:rsidR="00533C61" w:rsidRPr="00322CC1" w:rsidRDefault="00533C61" w:rsidP="00444DD7">
            <w:pPr>
              <w:tabs>
                <w:tab w:val="left" w:pos="708"/>
              </w:tabs>
              <w:rPr>
                <w:rFonts w:ascii="Arial Narrow" w:hAnsi="Arial Narrow"/>
              </w:rPr>
            </w:pPr>
            <w:r w:rsidRPr="00322CC1">
              <w:rPr>
                <w:rFonts w:ascii="Arial Narrow" w:hAnsi="Arial Narrow"/>
                <w:b/>
                <w:sz w:val="22"/>
                <w:szCs w:val="22"/>
              </w:rPr>
              <w:t>NIP</w:t>
            </w:r>
          </w:p>
        </w:tc>
        <w:tc>
          <w:tcPr>
            <w:tcW w:w="2126" w:type="dxa"/>
            <w:vAlign w:val="center"/>
          </w:tcPr>
          <w:p w:rsidR="00533C61" w:rsidRPr="00322CC1" w:rsidRDefault="00533C61" w:rsidP="00444DD7">
            <w:pPr>
              <w:tabs>
                <w:tab w:val="left" w:pos="708"/>
              </w:tabs>
              <w:rPr>
                <w:rFonts w:ascii="Arial Narrow" w:hAnsi="Arial Narrow"/>
                <w:b/>
              </w:rPr>
            </w:pPr>
            <w:r w:rsidRPr="00322CC1">
              <w:rPr>
                <w:rFonts w:ascii="Arial Narrow" w:hAnsi="Arial Narrow"/>
                <w:b/>
                <w:sz w:val="22"/>
                <w:szCs w:val="22"/>
              </w:rPr>
              <w:t>Podmiot udzielający pomocy</w:t>
            </w:r>
          </w:p>
          <w:p w:rsidR="00533C61" w:rsidRPr="00533C61" w:rsidRDefault="00533C61" w:rsidP="00444DD7">
            <w:pPr>
              <w:tabs>
                <w:tab w:val="left" w:pos="708"/>
              </w:tabs>
              <w:rPr>
                <w:rFonts w:ascii="Arial Narrow" w:hAnsi="Arial Narrow"/>
              </w:rPr>
            </w:pPr>
            <w:r w:rsidRPr="00533C61">
              <w:rPr>
                <w:rFonts w:ascii="Arial Narrow" w:hAnsi="Arial Narrow"/>
                <w:i/>
                <w:sz w:val="22"/>
                <w:szCs w:val="22"/>
              </w:rPr>
              <w:t>(w rozumieniu art. 2 pkt. 12 ustawy z dnia 30 kwietnia 2004 r. o postępowaniu w sprawach dotyczących pomocy publicznej)</w:t>
            </w:r>
          </w:p>
          <w:p w:rsidR="00533C61" w:rsidRPr="00322CC1" w:rsidRDefault="00533C61" w:rsidP="00444DD7">
            <w:pPr>
              <w:tabs>
                <w:tab w:val="left" w:pos="708"/>
              </w:tabs>
              <w:rPr>
                <w:rFonts w:ascii="Arial Narrow" w:hAnsi="Arial Narrow"/>
                <w:i/>
              </w:rPr>
            </w:pPr>
          </w:p>
        </w:tc>
        <w:tc>
          <w:tcPr>
            <w:tcW w:w="2410" w:type="dxa"/>
          </w:tcPr>
          <w:p w:rsidR="00533C61" w:rsidRPr="00322CC1" w:rsidRDefault="00533C61" w:rsidP="00444DD7">
            <w:pPr>
              <w:tabs>
                <w:tab w:val="left" w:pos="708"/>
              </w:tabs>
              <w:rPr>
                <w:rFonts w:ascii="Arial Narrow" w:hAnsi="Arial Narrow"/>
                <w:b/>
              </w:rPr>
            </w:pPr>
            <w:r w:rsidRPr="00322CC1">
              <w:rPr>
                <w:rFonts w:ascii="Arial Narrow" w:hAnsi="Arial Narrow"/>
                <w:b/>
                <w:sz w:val="22"/>
                <w:szCs w:val="22"/>
              </w:rPr>
              <w:t>Numer decyzji / umowy na podstawie, której udzielono jakiejkolwiek pomocy de minimis</w:t>
            </w:r>
          </w:p>
          <w:p w:rsidR="00533C61" w:rsidRPr="00533C61" w:rsidRDefault="00533C61" w:rsidP="00444DD7">
            <w:pPr>
              <w:tabs>
                <w:tab w:val="left" w:pos="708"/>
              </w:tabs>
              <w:rPr>
                <w:rFonts w:ascii="Arial Narrow" w:hAnsi="Arial Narrow"/>
              </w:rPr>
            </w:pPr>
            <w:r w:rsidRPr="00533C61">
              <w:rPr>
                <w:rFonts w:ascii="Arial Narrow" w:hAnsi="Arial Narrow"/>
                <w:i/>
                <w:sz w:val="22"/>
                <w:szCs w:val="22"/>
              </w:rPr>
              <w:t>(w przypadku uzyskania pomocy na podstawie aktu normatywnego, który uzależnia nabycie prawa do otrzymania pomocy wyłącznie od speł</w:t>
            </w:r>
            <w:r w:rsidR="006A1E4E">
              <w:rPr>
                <w:rFonts w:ascii="Arial Narrow" w:hAnsi="Arial Narrow"/>
                <w:i/>
                <w:sz w:val="22"/>
                <w:szCs w:val="22"/>
              </w:rPr>
              <w:t>nienia przesłanek określonych w </w:t>
            </w:r>
            <w:r w:rsidRPr="00533C61">
              <w:rPr>
                <w:rFonts w:ascii="Arial Narrow" w:hAnsi="Arial Narrow"/>
                <w:i/>
                <w:sz w:val="22"/>
                <w:szCs w:val="22"/>
              </w:rPr>
              <w:t>tym akcie, bez konieczności wydania decyzji lub zawarcia umowy, należy pozostawić kolumnę niewypełnioną)</w:t>
            </w:r>
          </w:p>
        </w:tc>
        <w:tc>
          <w:tcPr>
            <w:tcW w:w="1843" w:type="dxa"/>
            <w:vAlign w:val="center"/>
          </w:tcPr>
          <w:p w:rsidR="00533C61" w:rsidRPr="00322CC1" w:rsidRDefault="00533C61" w:rsidP="00444DD7">
            <w:pPr>
              <w:tabs>
                <w:tab w:val="left" w:pos="708"/>
              </w:tabs>
              <w:rPr>
                <w:rFonts w:ascii="Arial Narrow" w:hAnsi="Arial Narrow"/>
                <w:b/>
              </w:rPr>
            </w:pPr>
            <w:r w:rsidRPr="00322CC1">
              <w:rPr>
                <w:rFonts w:ascii="Arial Narrow" w:hAnsi="Arial Narrow"/>
                <w:b/>
                <w:sz w:val="22"/>
                <w:szCs w:val="22"/>
              </w:rPr>
              <w:t>Dzień udzielenia pomocy</w:t>
            </w:r>
          </w:p>
          <w:p w:rsidR="00533C61" w:rsidRPr="00533C61" w:rsidRDefault="00533C61" w:rsidP="00444DD7">
            <w:pPr>
              <w:tabs>
                <w:tab w:val="left" w:pos="708"/>
              </w:tabs>
              <w:rPr>
                <w:rFonts w:ascii="Arial Narrow" w:hAnsi="Arial Narrow"/>
                <w:i/>
              </w:rPr>
            </w:pPr>
            <w:r w:rsidRPr="00533C61">
              <w:rPr>
                <w:rFonts w:ascii="Arial Narrow" w:hAnsi="Arial Narrow"/>
                <w:i/>
                <w:sz w:val="22"/>
                <w:szCs w:val="22"/>
              </w:rPr>
              <w:t>(w roz</w:t>
            </w:r>
            <w:r w:rsidR="006A1E4E">
              <w:rPr>
                <w:rFonts w:ascii="Arial Narrow" w:hAnsi="Arial Narrow"/>
                <w:i/>
                <w:sz w:val="22"/>
                <w:szCs w:val="22"/>
              </w:rPr>
              <w:t>umieniu art. 2 pkt. 11 ustawy z </w:t>
            </w:r>
            <w:r w:rsidRPr="00533C61">
              <w:rPr>
                <w:rFonts w:ascii="Arial Narrow" w:hAnsi="Arial Narrow"/>
                <w:i/>
                <w:sz w:val="22"/>
                <w:szCs w:val="22"/>
              </w:rPr>
              <w:t>dnia 30 kw</w:t>
            </w:r>
            <w:r w:rsidR="006A1E4E">
              <w:rPr>
                <w:rFonts w:ascii="Arial Narrow" w:hAnsi="Arial Narrow"/>
                <w:i/>
                <w:sz w:val="22"/>
                <w:szCs w:val="22"/>
              </w:rPr>
              <w:t>ietnia 2004 r. o postępowaniu w </w:t>
            </w:r>
            <w:r w:rsidRPr="00533C61">
              <w:rPr>
                <w:rFonts w:ascii="Arial Narrow" w:hAnsi="Arial Narrow"/>
                <w:i/>
                <w:sz w:val="22"/>
                <w:szCs w:val="22"/>
              </w:rPr>
              <w:t xml:space="preserve">sprawach dotyczących pomocy publicznej) </w:t>
            </w:r>
          </w:p>
        </w:tc>
        <w:tc>
          <w:tcPr>
            <w:tcW w:w="2268" w:type="dxa"/>
            <w:vAlign w:val="center"/>
          </w:tcPr>
          <w:p w:rsidR="00533C61" w:rsidRPr="00322CC1" w:rsidRDefault="00533C61" w:rsidP="00444DD7">
            <w:pPr>
              <w:tabs>
                <w:tab w:val="left" w:pos="708"/>
              </w:tabs>
              <w:rPr>
                <w:rFonts w:ascii="Arial Narrow" w:hAnsi="Arial Narrow"/>
                <w:b/>
              </w:rPr>
            </w:pPr>
            <w:r w:rsidRPr="00322CC1">
              <w:rPr>
                <w:rFonts w:ascii="Arial Narrow" w:hAnsi="Arial Narrow"/>
                <w:b/>
                <w:sz w:val="22"/>
                <w:szCs w:val="22"/>
              </w:rPr>
              <w:t>Wartość pomocy brutto</w:t>
            </w:r>
            <w:r>
              <w:rPr>
                <w:rFonts w:ascii="Arial Narrow" w:hAnsi="Arial Narrow"/>
                <w:b/>
                <w:sz w:val="22"/>
                <w:szCs w:val="22"/>
              </w:rPr>
              <w:t xml:space="preserve"> </w:t>
            </w:r>
            <w:r w:rsidRPr="00322CC1">
              <w:rPr>
                <w:rFonts w:ascii="Arial Narrow" w:hAnsi="Arial Narrow"/>
                <w:b/>
                <w:sz w:val="22"/>
                <w:szCs w:val="22"/>
              </w:rPr>
              <w:t xml:space="preserve">(EDB) </w:t>
            </w:r>
            <w:r>
              <w:rPr>
                <w:rFonts w:ascii="Arial Narrow" w:hAnsi="Arial Narrow"/>
                <w:b/>
                <w:sz w:val="22"/>
                <w:szCs w:val="22"/>
              </w:rPr>
              <w:t xml:space="preserve">– </w:t>
            </w:r>
            <w:r w:rsidRPr="00322CC1">
              <w:rPr>
                <w:rFonts w:ascii="Arial Narrow" w:hAnsi="Arial Narrow"/>
                <w:b/>
                <w:sz w:val="22"/>
                <w:szCs w:val="22"/>
              </w:rPr>
              <w:t>w PLN</w:t>
            </w:r>
          </w:p>
          <w:p w:rsidR="00533C61" w:rsidRPr="00533C61" w:rsidRDefault="00533C61" w:rsidP="00444DD7">
            <w:pPr>
              <w:tabs>
                <w:tab w:val="left" w:pos="708"/>
              </w:tabs>
              <w:rPr>
                <w:rFonts w:ascii="Arial Narrow" w:hAnsi="Arial Narrow"/>
                <w:i/>
              </w:rPr>
            </w:pPr>
            <w:r w:rsidRPr="00533C61">
              <w:rPr>
                <w:rFonts w:ascii="Arial Narrow" w:hAnsi="Arial Narrow"/>
                <w:i/>
                <w:sz w:val="22"/>
                <w:szCs w:val="22"/>
              </w:rPr>
              <w:t xml:space="preserve">(jako ekwiwalent dotacji brutto, obliczony zgodnie z rozporządzeniem Rady Ministrów z </w:t>
            </w:r>
            <w:r w:rsidR="006A1E4E">
              <w:rPr>
                <w:rFonts w:ascii="Arial Narrow" w:hAnsi="Arial Narrow"/>
                <w:i/>
                <w:sz w:val="22"/>
                <w:szCs w:val="22"/>
              </w:rPr>
              <w:t>dn. 11.08.2004 r. w </w:t>
            </w:r>
            <w:r w:rsidRPr="00533C61">
              <w:rPr>
                <w:rFonts w:ascii="Arial Narrow" w:hAnsi="Arial Narrow"/>
                <w:i/>
                <w:sz w:val="22"/>
                <w:szCs w:val="22"/>
              </w:rPr>
              <w:t>sprawach szczegółowego sposobu obliczania wartości pomocy publicznej udzielanej w różnych formach)</w:t>
            </w:r>
          </w:p>
        </w:tc>
        <w:tc>
          <w:tcPr>
            <w:tcW w:w="1984" w:type="dxa"/>
            <w:vAlign w:val="center"/>
          </w:tcPr>
          <w:p w:rsidR="00533C61" w:rsidRPr="00322CC1" w:rsidRDefault="00533C61" w:rsidP="00444DD7">
            <w:pPr>
              <w:tabs>
                <w:tab w:val="left" w:pos="708"/>
              </w:tabs>
              <w:rPr>
                <w:rFonts w:ascii="Arial Narrow" w:hAnsi="Arial Narrow"/>
                <w:b/>
              </w:rPr>
            </w:pPr>
            <w:r w:rsidRPr="00322CC1">
              <w:rPr>
                <w:rFonts w:ascii="Arial Narrow" w:hAnsi="Arial Narrow"/>
                <w:b/>
                <w:sz w:val="22"/>
                <w:szCs w:val="22"/>
              </w:rPr>
              <w:t>Wartość pomocy brutto</w:t>
            </w:r>
            <w:r>
              <w:rPr>
                <w:rFonts w:ascii="Arial Narrow" w:hAnsi="Arial Narrow"/>
                <w:b/>
                <w:sz w:val="22"/>
                <w:szCs w:val="22"/>
              </w:rPr>
              <w:t xml:space="preserve"> </w:t>
            </w:r>
            <w:r w:rsidRPr="00322CC1">
              <w:rPr>
                <w:rFonts w:ascii="Arial Narrow" w:hAnsi="Arial Narrow"/>
                <w:b/>
                <w:sz w:val="22"/>
                <w:szCs w:val="22"/>
              </w:rPr>
              <w:t xml:space="preserve">(EDB) </w:t>
            </w:r>
            <w:r>
              <w:rPr>
                <w:rFonts w:ascii="Arial Narrow" w:hAnsi="Arial Narrow"/>
                <w:b/>
                <w:sz w:val="22"/>
                <w:szCs w:val="22"/>
              </w:rPr>
              <w:t>–</w:t>
            </w:r>
            <w:r w:rsidR="006A1E4E">
              <w:rPr>
                <w:rFonts w:ascii="Arial Narrow" w:hAnsi="Arial Narrow"/>
                <w:b/>
                <w:sz w:val="22"/>
                <w:szCs w:val="22"/>
              </w:rPr>
              <w:t xml:space="preserve"> w </w:t>
            </w:r>
            <w:r w:rsidRPr="00322CC1">
              <w:rPr>
                <w:rFonts w:ascii="Arial Narrow" w:hAnsi="Arial Narrow"/>
                <w:b/>
                <w:sz w:val="22"/>
                <w:szCs w:val="22"/>
              </w:rPr>
              <w:t>EUR</w:t>
            </w:r>
          </w:p>
          <w:p w:rsidR="00533C61" w:rsidRPr="00533C61" w:rsidRDefault="00533C61" w:rsidP="00444DD7">
            <w:pPr>
              <w:tabs>
                <w:tab w:val="left" w:pos="708"/>
              </w:tabs>
              <w:rPr>
                <w:rFonts w:ascii="Arial Narrow" w:hAnsi="Arial Narrow"/>
              </w:rPr>
            </w:pPr>
            <w:r w:rsidRPr="00533C61">
              <w:rPr>
                <w:rFonts w:ascii="Arial Narrow" w:hAnsi="Arial Narrow"/>
                <w:i/>
                <w:sz w:val="22"/>
                <w:szCs w:val="22"/>
              </w:rPr>
              <w:t>(równowartość pomocy w euro ustalona wg kursu średniego walut obcych, ogłaszanego przez NBP, obowiązu</w:t>
            </w:r>
            <w:r w:rsidR="006A1E4E">
              <w:rPr>
                <w:rFonts w:ascii="Arial Narrow" w:hAnsi="Arial Narrow"/>
                <w:i/>
                <w:sz w:val="22"/>
                <w:szCs w:val="22"/>
              </w:rPr>
              <w:t>jącego w </w:t>
            </w:r>
            <w:r w:rsidRPr="00533C61">
              <w:rPr>
                <w:rFonts w:ascii="Arial Narrow" w:hAnsi="Arial Narrow"/>
                <w:i/>
                <w:sz w:val="22"/>
                <w:szCs w:val="22"/>
              </w:rPr>
              <w:t>dniu udzielenia pomocy</w:t>
            </w:r>
            <w:r w:rsidR="006A1E4E">
              <w:rPr>
                <w:rFonts w:ascii="Arial Narrow" w:hAnsi="Arial Narrow"/>
                <w:i/>
                <w:sz w:val="22"/>
                <w:szCs w:val="22"/>
              </w:rPr>
              <w:t xml:space="preserve"> – zob. art. 11 ust. 3 ustawy o </w:t>
            </w:r>
            <w:r w:rsidRPr="00533C61">
              <w:rPr>
                <w:rFonts w:ascii="Arial Narrow" w:hAnsi="Arial Narrow"/>
                <w:i/>
                <w:sz w:val="22"/>
                <w:szCs w:val="22"/>
              </w:rPr>
              <w:t>pomocy publicznej)</w:t>
            </w:r>
          </w:p>
        </w:tc>
      </w:tr>
      <w:tr w:rsidR="00444DD7" w:rsidRPr="00322CC1" w:rsidTr="00444DD7">
        <w:trPr>
          <w:trHeight w:val="284"/>
        </w:trPr>
        <w:tc>
          <w:tcPr>
            <w:tcW w:w="1809" w:type="dxa"/>
            <w:vMerge w:val="restart"/>
            <w:vAlign w:val="center"/>
          </w:tcPr>
          <w:p w:rsidR="00533C61" w:rsidRPr="00322CC1" w:rsidRDefault="00533C61" w:rsidP="00444DD7">
            <w:pPr>
              <w:tabs>
                <w:tab w:val="left" w:pos="708"/>
              </w:tabs>
              <w:spacing w:line="276" w:lineRule="auto"/>
              <w:jc w:val="both"/>
              <w:rPr>
                <w:rFonts w:ascii="Arial Narrow" w:hAnsi="Arial Narrow"/>
                <w:i/>
              </w:rPr>
            </w:pPr>
            <w:r w:rsidRPr="00322CC1">
              <w:rPr>
                <w:rFonts w:ascii="Arial Narrow" w:hAnsi="Arial Narrow"/>
                <w:i/>
                <w:sz w:val="22"/>
                <w:szCs w:val="22"/>
              </w:rPr>
              <w:t>…….</w:t>
            </w:r>
          </w:p>
        </w:tc>
        <w:tc>
          <w:tcPr>
            <w:tcW w:w="1276" w:type="dxa"/>
            <w:vMerge w:val="restart"/>
          </w:tcPr>
          <w:p w:rsidR="00533C61" w:rsidRPr="00322CC1" w:rsidRDefault="00533C61" w:rsidP="00444DD7">
            <w:pPr>
              <w:tabs>
                <w:tab w:val="left" w:pos="708"/>
              </w:tabs>
              <w:spacing w:line="276" w:lineRule="auto"/>
              <w:jc w:val="both"/>
              <w:rPr>
                <w:rFonts w:ascii="Arial Narrow" w:hAnsi="Arial Narrow"/>
              </w:rPr>
            </w:pPr>
          </w:p>
        </w:tc>
        <w:tc>
          <w:tcPr>
            <w:tcW w:w="2126" w:type="dxa"/>
          </w:tcPr>
          <w:p w:rsidR="00533C61" w:rsidRPr="00322CC1" w:rsidRDefault="00533C61" w:rsidP="00444DD7">
            <w:pPr>
              <w:tabs>
                <w:tab w:val="left" w:pos="708"/>
              </w:tabs>
              <w:spacing w:line="276" w:lineRule="auto"/>
              <w:jc w:val="both"/>
              <w:rPr>
                <w:rFonts w:ascii="Arial Narrow" w:hAnsi="Arial Narrow"/>
              </w:rPr>
            </w:pPr>
          </w:p>
        </w:tc>
        <w:tc>
          <w:tcPr>
            <w:tcW w:w="2410" w:type="dxa"/>
            <w:vAlign w:val="center"/>
          </w:tcPr>
          <w:p w:rsidR="00533C61" w:rsidRPr="00322CC1" w:rsidRDefault="00533C61" w:rsidP="00444DD7">
            <w:pPr>
              <w:tabs>
                <w:tab w:val="left" w:pos="708"/>
              </w:tabs>
              <w:spacing w:line="276" w:lineRule="auto"/>
              <w:jc w:val="both"/>
              <w:rPr>
                <w:rFonts w:ascii="Arial Narrow" w:hAnsi="Arial Narrow"/>
              </w:rPr>
            </w:pPr>
          </w:p>
        </w:tc>
        <w:tc>
          <w:tcPr>
            <w:tcW w:w="1843" w:type="dxa"/>
          </w:tcPr>
          <w:p w:rsidR="00533C61" w:rsidRPr="00322CC1" w:rsidRDefault="00533C61" w:rsidP="00444DD7">
            <w:pPr>
              <w:tabs>
                <w:tab w:val="left" w:pos="708"/>
              </w:tabs>
              <w:spacing w:line="276" w:lineRule="auto"/>
              <w:jc w:val="both"/>
              <w:rPr>
                <w:rFonts w:ascii="Arial Narrow" w:hAnsi="Arial Narrow"/>
              </w:rPr>
            </w:pPr>
          </w:p>
        </w:tc>
        <w:tc>
          <w:tcPr>
            <w:tcW w:w="2268" w:type="dxa"/>
            <w:vAlign w:val="center"/>
          </w:tcPr>
          <w:p w:rsidR="00533C61" w:rsidRPr="00322CC1" w:rsidRDefault="00533C61" w:rsidP="00444DD7">
            <w:pPr>
              <w:tabs>
                <w:tab w:val="left" w:pos="708"/>
              </w:tabs>
              <w:spacing w:line="276" w:lineRule="auto"/>
              <w:jc w:val="both"/>
              <w:rPr>
                <w:rFonts w:ascii="Arial Narrow" w:hAnsi="Arial Narrow"/>
              </w:rPr>
            </w:pPr>
          </w:p>
        </w:tc>
        <w:tc>
          <w:tcPr>
            <w:tcW w:w="1984" w:type="dxa"/>
            <w:vAlign w:val="center"/>
          </w:tcPr>
          <w:p w:rsidR="00533C61" w:rsidRPr="00322CC1" w:rsidRDefault="00533C61" w:rsidP="00444DD7">
            <w:pPr>
              <w:tabs>
                <w:tab w:val="left" w:pos="708"/>
              </w:tabs>
              <w:spacing w:line="276" w:lineRule="auto"/>
              <w:jc w:val="both"/>
              <w:rPr>
                <w:rFonts w:ascii="Arial Narrow" w:hAnsi="Arial Narrow"/>
              </w:rPr>
            </w:pPr>
          </w:p>
        </w:tc>
      </w:tr>
      <w:tr w:rsidR="00444DD7" w:rsidRPr="00322CC1" w:rsidTr="00444DD7">
        <w:trPr>
          <w:trHeight w:val="284"/>
        </w:trPr>
        <w:tc>
          <w:tcPr>
            <w:tcW w:w="1809" w:type="dxa"/>
            <w:vMerge/>
            <w:vAlign w:val="center"/>
          </w:tcPr>
          <w:p w:rsidR="00533C61" w:rsidRPr="00322CC1" w:rsidRDefault="00533C61" w:rsidP="00444DD7">
            <w:pPr>
              <w:spacing w:after="200" w:line="276" w:lineRule="auto"/>
              <w:jc w:val="both"/>
              <w:rPr>
                <w:rFonts w:ascii="Arial Narrow" w:hAnsi="Arial Narrow"/>
                <w:lang w:eastAsia="en-US"/>
              </w:rPr>
            </w:pPr>
          </w:p>
        </w:tc>
        <w:tc>
          <w:tcPr>
            <w:tcW w:w="1276" w:type="dxa"/>
            <w:vMerge/>
            <w:vAlign w:val="center"/>
          </w:tcPr>
          <w:p w:rsidR="00533C61" w:rsidRPr="00322CC1" w:rsidRDefault="00533C61" w:rsidP="00444DD7">
            <w:pPr>
              <w:spacing w:after="200" w:line="276" w:lineRule="auto"/>
              <w:jc w:val="both"/>
              <w:rPr>
                <w:rFonts w:ascii="Arial Narrow" w:hAnsi="Arial Narrow"/>
                <w:lang w:eastAsia="en-US"/>
              </w:rPr>
            </w:pPr>
          </w:p>
        </w:tc>
        <w:tc>
          <w:tcPr>
            <w:tcW w:w="2126" w:type="dxa"/>
          </w:tcPr>
          <w:p w:rsidR="00533C61" w:rsidRPr="00322CC1" w:rsidRDefault="00533C61" w:rsidP="00444DD7">
            <w:pPr>
              <w:tabs>
                <w:tab w:val="left" w:pos="708"/>
              </w:tabs>
              <w:spacing w:line="276" w:lineRule="auto"/>
              <w:jc w:val="both"/>
              <w:rPr>
                <w:rFonts w:ascii="Arial Narrow" w:hAnsi="Arial Narrow"/>
              </w:rPr>
            </w:pPr>
          </w:p>
        </w:tc>
        <w:tc>
          <w:tcPr>
            <w:tcW w:w="2410" w:type="dxa"/>
            <w:vAlign w:val="center"/>
          </w:tcPr>
          <w:p w:rsidR="00533C61" w:rsidRPr="00322CC1" w:rsidRDefault="00533C61" w:rsidP="00444DD7">
            <w:pPr>
              <w:tabs>
                <w:tab w:val="left" w:pos="708"/>
              </w:tabs>
              <w:spacing w:line="276" w:lineRule="auto"/>
              <w:jc w:val="both"/>
              <w:rPr>
                <w:rFonts w:ascii="Arial Narrow" w:hAnsi="Arial Narrow"/>
              </w:rPr>
            </w:pPr>
          </w:p>
        </w:tc>
        <w:tc>
          <w:tcPr>
            <w:tcW w:w="1843" w:type="dxa"/>
          </w:tcPr>
          <w:p w:rsidR="00533C61" w:rsidRPr="00322CC1" w:rsidRDefault="00533C61" w:rsidP="00444DD7">
            <w:pPr>
              <w:tabs>
                <w:tab w:val="left" w:pos="708"/>
              </w:tabs>
              <w:spacing w:line="276" w:lineRule="auto"/>
              <w:jc w:val="both"/>
              <w:rPr>
                <w:rFonts w:ascii="Arial Narrow" w:hAnsi="Arial Narrow"/>
              </w:rPr>
            </w:pPr>
          </w:p>
        </w:tc>
        <w:tc>
          <w:tcPr>
            <w:tcW w:w="2268" w:type="dxa"/>
            <w:vAlign w:val="center"/>
          </w:tcPr>
          <w:p w:rsidR="00533C61" w:rsidRPr="00322CC1" w:rsidRDefault="00533C61" w:rsidP="00444DD7">
            <w:pPr>
              <w:tabs>
                <w:tab w:val="left" w:pos="708"/>
              </w:tabs>
              <w:spacing w:line="276" w:lineRule="auto"/>
              <w:jc w:val="both"/>
              <w:rPr>
                <w:rFonts w:ascii="Arial Narrow" w:hAnsi="Arial Narrow"/>
              </w:rPr>
            </w:pPr>
          </w:p>
        </w:tc>
        <w:tc>
          <w:tcPr>
            <w:tcW w:w="1984" w:type="dxa"/>
            <w:vAlign w:val="center"/>
          </w:tcPr>
          <w:p w:rsidR="00533C61" w:rsidRPr="00322CC1" w:rsidRDefault="00533C61" w:rsidP="00444DD7">
            <w:pPr>
              <w:tabs>
                <w:tab w:val="left" w:pos="708"/>
              </w:tabs>
              <w:spacing w:line="276" w:lineRule="auto"/>
              <w:jc w:val="both"/>
              <w:rPr>
                <w:rFonts w:ascii="Arial Narrow" w:hAnsi="Arial Narrow"/>
              </w:rPr>
            </w:pPr>
          </w:p>
        </w:tc>
      </w:tr>
      <w:tr w:rsidR="00444DD7" w:rsidRPr="00322CC1" w:rsidTr="00444DD7">
        <w:trPr>
          <w:trHeight w:val="284"/>
        </w:trPr>
        <w:tc>
          <w:tcPr>
            <w:tcW w:w="1809" w:type="dxa"/>
            <w:vMerge/>
            <w:vAlign w:val="center"/>
          </w:tcPr>
          <w:p w:rsidR="00533C61" w:rsidRPr="00322CC1" w:rsidRDefault="00533C61" w:rsidP="00444DD7">
            <w:pPr>
              <w:spacing w:after="200" w:line="276" w:lineRule="auto"/>
              <w:jc w:val="both"/>
              <w:rPr>
                <w:rFonts w:ascii="Arial Narrow" w:hAnsi="Arial Narrow"/>
                <w:lang w:eastAsia="en-US"/>
              </w:rPr>
            </w:pPr>
          </w:p>
        </w:tc>
        <w:tc>
          <w:tcPr>
            <w:tcW w:w="1276" w:type="dxa"/>
            <w:vMerge/>
            <w:vAlign w:val="center"/>
          </w:tcPr>
          <w:p w:rsidR="00533C61" w:rsidRPr="00322CC1" w:rsidRDefault="00533C61" w:rsidP="00444DD7">
            <w:pPr>
              <w:spacing w:after="200" w:line="276" w:lineRule="auto"/>
              <w:jc w:val="both"/>
              <w:rPr>
                <w:rFonts w:ascii="Arial Narrow" w:hAnsi="Arial Narrow"/>
                <w:lang w:eastAsia="en-US"/>
              </w:rPr>
            </w:pPr>
          </w:p>
        </w:tc>
        <w:tc>
          <w:tcPr>
            <w:tcW w:w="2126" w:type="dxa"/>
          </w:tcPr>
          <w:p w:rsidR="00533C61" w:rsidRPr="00322CC1" w:rsidRDefault="00533C61" w:rsidP="00444DD7">
            <w:pPr>
              <w:tabs>
                <w:tab w:val="left" w:pos="708"/>
              </w:tabs>
              <w:spacing w:line="276" w:lineRule="auto"/>
              <w:jc w:val="both"/>
              <w:rPr>
                <w:rFonts w:ascii="Arial Narrow" w:hAnsi="Arial Narrow"/>
              </w:rPr>
            </w:pPr>
          </w:p>
        </w:tc>
        <w:tc>
          <w:tcPr>
            <w:tcW w:w="2410" w:type="dxa"/>
            <w:vAlign w:val="center"/>
          </w:tcPr>
          <w:p w:rsidR="00533C61" w:rsidRPr="00322CC1" w:rsidRDefault="00533C61" w:rsidP="00444DD7">
            <w:pPr>
              <w:tabs>
                <w:tab w:val="left" w:pos="708"/>
              </w:tabs>
              <w:spacing w:line="276" w:lineRule="auto"/>
              <w:jc w:val="both"/>
              <w:rPr>
                <w:rFonts w:ascii="Arial Narrow" w:hAnsi="Arial Narrow"/>
              </w:rPr>
            </w:pPr>
          </w:p>
        </w:tc>
        <w:tc>
          <w:tcPr>
            <w:tcW w:w="1843" w:type="dxa"/>
          </w:tcPr>
          <w:p w:rsidR="00533C61" w:rsidRPr="00322CC1" w:rsidRDefault="00533C61" w:rsidP="00444DD7">
            <w:pPr>
              <w:tabs>
                <w:tab w:val="left" w:pos="708"/>
              </w:tabs>
              <w:spacing w:line="276" w:lineRule="auto"/>
              <w:jc w:val="both"/>
              <w:rPr>
                <w:rFonts w:ascii="Arial Narrow" w:hAnsi="Arial Narrow"/>
              </w:rPr>
            </w:pPr>
          </w:p>
        </w:tc>
        <w:tc>
          <w:tcPr>
            <w:tcW w:w="2268" w:type="dxa"/>
            <w:vAlign w:val="center"/>
          </w:tcPr>
          <w:p w:rsidR="00533C61" w:rsidRPr="00322CC1" w:rsidRDefault="00533C61" w:rsidP="00444DD7">
            <w:pPr>
              <w:tabs>
                <w:tab w:val="left" w:pos="708"/>
              </w:tabs>
              <w:spacing w:line="276" w:lineRule="auto"/>
              <w:jc w:val="both"/>
              <w:rPr>
                <w:rFonts w:ascii="Arial Narrow" w:hAnsi="Arial Narrow"/>
              </w:rPr>
            </w:pPr>
          </w:p>
        </w:tc>
        <w:tc>
          <w:tcPr>
            <w:tcW w:w="1984" w:type="dxa"/>
            <w:vAlign w:val="center"/>
          </w:tcPr>
          <w:p w:rsidR="00533C61" w:rsidRPr="00322CC1" w:rsidRDefault="00533C61" w:rsidP="00444DD7">
            <w:pPr>
              <w:tabs>
                <w:tab w:val="left" w:pos="708"/>
              </w:tabs>
              <w:spacing w:line="276" w:lineRule="auto"/>
              <w:jc w:val="both"/>
              <w:rPr>
                <w:rFonts w:ascii="Arial Narrow" w:hAnsi="Arial Narrow"/>
              </w:rPr>
            </w:pPr>
          </w:p>
        </w:tc>
      </w:tr>
      <w:tr w:rsidR="00444DD7" w:rsidRPr="00322CC1" w:rsidTr="00444DD7">
        <w:trPr>
          <w:trHeight w:val="284"/>
        </w:trPr>
        <w:tc>
          <w:tcPr>
            <w:tcW w:w="1809" w:type="dxa"/>
            <w:vMerge w:val="restart"/>
            <w:vAlign w:val="center"/>
          </w:tcPr>
          <w:p w:rsidR="00533C61" w:rsidRPr="00322CC1" w:rsidRDefault="00533C61" w:rsidP="00444DD7">
            <w:pPr>
              <w:tabs>
                <w:tab w:val="left" w:pos="708"/>
              </w:tabs>
              <w:spacing w:line="276" w:lineRule="auto"/>
              <w:jc w:val="both"/>
              <w:rPr>
                <w:rFonts w:ascii="Arial Narrow" w:hAnsi="Arial Narrow"/>
              </w:rPr>
            </w:pPr>
            <w:r w:rsidRPr="00322CC1">
              <w:rPr>
                <w:rFonts w:ascii="Arial Narrow" w:hAnsi="Arial Narrow"/>
                <w:sz w:val="22"/>
                <w:szCs w:val="22"/>
              </w:rPr>
              <w:t>……</w:t>
            </w:r>
          </w:p>
        </w:tc>
        <w:tc>
          <w:tcPr>
            <w:tcW w:w="1276" w:type="dxa"/>
            <w:vMerge w:val="restart"/>
          </w:tcPr>
          <w:p w:rsidR="00533C61" w:rsidRPr="00322CC1" w:rsidRDefault="00533C61" w:rsidP="00444DD7">
            <w:pPr>
              <w:tabs>
                <w:tab w:val="left" w:pos="708"/>
              </w:tabs>
              <w:spacing w:line="276" w:lineRule="auto"/>
              <w:jc w:val="both"/>
              <w:rPr>
                <w:rFonts w:ascii="Arial Narrow" w:hAnsi="Arial Narrow"/>
              </w:rPr>
            </w:pPr>
          </w:p>
        </w:tc>
        <w:tc>
          <w:tcPr>
            <w:tcW w:w="2126" w:type="dxa"/>
          </w:tcPr>
          <w:p w:rsidR="00533C61" w:rsidRPr="00322CC1" w:rsidRDefault="00533C61" w:rsidP="00444DD7">
            <w:pPr>
              <w:tabs>
                <w:tab w:val="left" w:pos="708"/>
              </w:tabs>
              <w:spacing w:line="276" w:lineRule="auto"/>
              <w:jc w:val="both"/>
              <w:rPr>
                <w:rFonts w:ascii="Arial Narrow" w:hAnsi="Arial Narrow"/>
              </w:rPr>
            </w:pPr>
          </w:p>
        </w:tc>
        <w:tc>
          <w:tcPr>
            <w:tcW w:w="2410" w:type="dxa"/>
            <w:vAlign w:val="center"/>
          </w:tcPr>
          <w:p w:rsidR="00533C61" w:rsidRPr="00322CC1" w:rsidRDefault="00533C61" w:rsidP="00444DD7">
            <w:pPr>
              <w:tabs>
                <w:tab w:val="left" w:pos="708"/>
              </w:tabs>
              <w:spacing w:line="276" w:lineRule="auto"/>
              <w:jc w:val="both"/>
              <w:rPr>
                <w:rFonts w:ascii="Arial Narrow" w:hAnsi="Arial Narrow"/>
              </w:rPr>
            </w:pPr>
          </w:p>
        </w:tc>
        <w:tc>
          <w:tcPr>
            <w:tcW w:w="1843" w:type="dxa"/>
          </w:tcPr>
          <w:p w:rsidR="00533C61" w:rsidRPr="00322CC1" w:rsidRDefault="00533C61" w:rsidP="00444DD7">
            <w:pPr>
              <w:tabs>
                <w:tab w:val="left" w:pos="708"/>
              </w:tabs>
              <w:spacing w:line="276" w:lineRule="auto"/>
              <w:jc w:val="both"/>
              <w:rPr>
                <w:rFonts w:ascii="Arial Narrow" w:hAnsi="Arial Narrow"/>
              </w:rPr>
            </w:pPr>
          </w:p>
        </w:tc>
        <w:tc>
          <w:tcPr>
            <w:tcW w:w="2268" w:type="dxa"/>
            <w:vAlign w:val="center"/>
          </w:tcPr>
          <w:p w:rsidR="00533C61" w:rsidRPr="00322CC1" w:rsidRDefault="00533C61" w:rsidP="00444DD7">
            <w:pPr>
              <w:tabs>
                <w:tab w:val="left" w:pos="708"/>
              </w:tabs>
              <w:spacing w:line="276" w:lineRule="auto"/>
              <w:jc w:val="both"/>
              <w:rPr>
                <w:rFonts w:ascii="Arial Narrow" w:hAnsi="Arial Narrow"/>
              </w:rPr>
            </w:pPr>
          </w:p>
        </w:tc>
        <w:tc>
          <w:tcPr>
            <w:tcW w:w="1984" w:type="dxa"/>
            <w:vAlign w:val="center"/>
          </w:tcPr>
          <w:p w:rsidR="00533C61" w:rsidRPr="00322CC1" w:rsidRDefault="00533C61" w:rsidP="00444DD7">
            <w:pPr>
              <w:tabs>
                <w:tab w:val="left" w:pos="708"/>
              </w:tabs>
              <w:spacing w:line="276" w:lineRule="auto"/>
              <w:jc w:val="both"/>
              <w:rPr>
                <w:rFonts w:ascii="Arial Narrow" w:hAnsi="Arial Narrow"/>
              </w:rPr>
            </w:pPr>
          </w:p>
        </w:tc>
      </w:tr>
      <w:tr w:rsidR="00444DD7" w:rsidRPr="00322CC1" w:rsidTr="00444DD7">
        <w:trPr>
          <w:trHeight w:val="284"/>
        </w:trPr>
        <w:tc>
          <w:tcPr>
            <w:tcW w:w="1809" w:type="dxa"/>
            <w:vMerge/>
            <w:vAlign w:val="center"/>
          </w:tcPr>
          <w:p w:rsidR="00533C61" w:rsidRPr="00322CC1" w:rsidRDefault="00533C61" w:rsidP="00444DD7">
            <w:pPr>
              <w:spacing w:after="200" w:line="276" w:lineRule="auto"/>
              <w:jc w:val="both"/>
              <w:rPr>
                <w:rFonts w:ascii="Arial Narrow" w:hAnsi="Arial Narrow"/>
                <w:lang w:eastAsia="en-US"/>
              </w:rPr>
            </w:pPr>
          </w:p>
        </w:tc>
        <w:tc>
          <w:tcPr>
            <w:tcW w:w="1276" w:type="dxa"/>
            <w:vMerge/>
            <w:vAlign w:val="center"/>
          </w:tcPr>
          <w:p w:rsidR="00533C61" w:rsidRPr="00322CC1" w:rsidRDefault="00533C61" w:rsidP="00444DD7">
            <w:pPr>
              <w:spacing w:after="200" w:line="276" w:lineRule="auto"/>
              <w:jc w:val="both"/>
              <w:rPr>
                <w:rFonts w:ascii="Arial Narrow" w:hAnsi="Arial Narrow"/>
                <w:lang w:eastAsia="en-US"/>
              </w:rPr>
            </w:pPr>
          </w:p>
        </w:tc>
        <w:tc>
          <w:tcPr>
            <w:tcW w:w="2126" w:type="dxa"/>
          </w:tcPr>
          <w:p w:rsidR="00533C61" w:rsidRPr="00322CC1" w:rsidRDefault="00533C61" w:rsidP="00444DD7">
            <w:pPr>
              <w:tabs>
                <w:tab w:val="left" w:pos="708"/>
              </w:tabs>
              <w:spacing w:line="276" w:lineRule="auto"/>
              <w:jc w:val="both"/>
              <w:rPr>
                <w:rFonts w:ascii="Arial Narrow" w:hAnsi="Arial Narrow"/>
              </w:rPr>
            </w:pPr>
          </w:p>
        </w:tc>
        <w:tc>
          <w:tcPr>
            <w:tcW w:w="2410" w:type="dxa"/>
            <w:vAlign w:val="center"/>
          </w:tcPr>
          <w:p w:rsidR="00533C61" w:rsidRPr="00322CC1" w:rsidRDefault="00533C61" w:rsidP="00444DD7">
            <w:pPr>
              <w:tabs>
                <w:tab w:val="left" w:pos="708"/>
              </w:tabs>
              <w:spacing w:line="276" w:lineRule="auto"/>
              <w:jc w:val="both"/>
              <w:rPr>
                <w:rFonts w:ascii="Arial Narrow" w:hAnsi="Arial Narrow"/>
              </w:rPr>
            </w:pPr>
          </w:p>
        </w:tc>
        <w:tc>
          <w:tcPr>
            <w:tcW w:w="1843" w:type="dxa"/>
          </w:tcPr>
          <w:p w:rsidR="00533C61" w:rsidRPr="00322CC1" w:rsidRDefault="00533C61" w:rsidP="00444DD7">
            <w:pPr>
              <w:tabs>
                <w:tab w:val="left" w:pos="708"/>
              </w:tabs>
              <w:spacing w:line="276" w:lineRule="auto"/>
              <w:jc w:val="both"/>
              <w:rPr>
                <w:rFonts w:ascii="Arial Narrow" w:hAnsi="Arial Narrow"/>
              </w:rPr>
            </w:pPr>
          </w:p>
        </w:tc>
        <w:tc>
          <w:tcPr>
            <w:tcW w:w="2268" w:type="dxa"/>
            <w:vAlign w:val="center"/>
          </w:tcPr>
          <w:p w:rsidR="00533C61" w:rsidRPr="00322CC1" w:rsidRDefault="00533C61" w:rsidP="00444DD7">
            <w:pPr>
              <w:tabs>
                <w:tab w:val="left" w:pos="708"/>
              </w:tabs>
              <w:spacing w:line="276" w:lineRule="auto"/>
              <w:jc w:val="both"/>
              <w:rPr>
                <w:rFonts w:ascii="Arial Narrow" w:hAnsi="Arial Narrow"/>
              </w:rPr>
            </w:pPr>
          </w:p>
        </w:tc>
        <w:tc>
          <w:tcPr>
            <w:tcW w:w="1984" w:type="dxa"/>
            <w:vAlign w:val="center"/>
          </w:tcPr>
          <w:p w:rsidR="00533C61" w:rsidRPr="00322CC1" w:rsidRDefault="00533C61" w:rsidP="00444DD7">
            <w:pPr>
              <w:tabs>
                <w:tab w:val="left" w:pos="708"/>
              </w:tabs>
              <w:spacing w:line="276" w:lineRule="auto"/>
              <w:jc w:val="both"/>
              <w:rPr>
                <w:rFonts w:ascii="Arial Narrow" w:hAnsi="Arial Narrow"/>
              </w:rPr>
            </w:pPr>
          </w:p>
        </w:tc>
      </w:tr>
      <w:tr w:rsidR="00444DD7" w:rsidRPr="00322CC1" w:rsidTr="00444DD7">
        <w:trPr>
          <w:trHeight w:val="284"/>
        </w:trPr>
        <w:tc>
          <w:tcPr>
            <w:tcW w:w="1809" w:type="dxa"/>
            <w:vMerge/>
            <w:vAlign w:val="center"/>
          </w:tcPr>
          <w:p w:rsidR="00533C61" w:rsidRPr="00322CC1" w:rsidRDefault="00533C61" w:rsidP="00444DD7">
            <w:pPr>
              <w:spacing w:after="200" w:line="276" w:lineRule="auto"/>
              <w:jc w:val="both"/>
              <w:rPr>
                <w:rFonts w:ascii="Arial Narrow" w:hAnsi="Arial Narrow"/>
                <w:lang w:eastAsia="en-US"/>
              </w:rPr>
            </w:pPr>
          </w:p>
        </w:tc>
        <w:tc>
          <w:tcPr>
            <w:tcW w:w="1276" w:type="dxa"/>
            <w:vMerge/>
            <w:vAlign w:val="center"/>
          </w:tcPr>
          <w:p w:rsidR="00533C61" w:rsidRPr="00322CC1" w:rsidRDefault="00533C61" w:rsidP="00444DD7">
            <w:pPr>
              <w:spacing w:after="200" w:line="276" w:lineRule="auto"/>
              <w:jc w:val="both"/>
              <w:rPr>
                <w:rFonts w:ascii="Arial Narrow" w:hAnsi="Arial Narrow"/>
                <w:lang w:eastAsia="en-US"/>
              </w:rPr>
            </w:pPr>
          </w:p>
        </w:tc>
        <w:tc>
          <w:tcPr>
            <w:tcW w:w="2126" w:type="dxa"/>
          </w:tcPr>
          <w:p w:rsidR="00533C61" w:rsidRPr="00322CC1" w:rsidRDefault="00533C61" w:rsidP="00444DD7">
            <w:pPr>
              <w:tabs>
                <w:tab w:val="left" w:pos="708"/>
              </w:tabs>
              <w:spacing w:line="276" w:lineRule="auto"/>
              <w:jc w:val="both"/>
              <w:rPr>
                <w:rFonts w:ascii="Arial Narrow" w:hAnsi="Arial Narrow"/>
              </w:rPr>
            </w:pPr>
          </w:p>
        </w:tc>
        <w:tc>
          <w:tcPr>
            <w:tcW w:w="2410" w:type="dxa"/>
            <w:vAlign w:val="center"/>
          </w:tcPr>
          <w:p w:rsidR="00533C61" w:rsidRPr="00322CC1" w:rsidRDefault="00533C61" w:rsidP="00444DD7">
            <w:pPr>
              <w:tabs>
                <w:tab w:val="left" w:pos="708"/>
              </w:tabs>
              <w:spacing w:line="276" w:lineRule="auto"/>
              <w:jc w:val="both"/>
              <w:rPr>
                <w:rFonts w:ascii="Arial Narrow" w:hAnsi="Arial Narrow"/>
              </w:rPr>
            </w:pPr>
          </w:p>
        </w:tc>
        <w:tc>
          <w:tcPr>
            <w:tcW w:w="1843" w:type="dxa"/>
          </w:tcPr>
          <w:p w:rsidR="00533C61" w:rsidRPr="00322CC1" w:rsidRDefault="00533C61" w:rsidP="00444DD7">
            <w:pPr>
              <w:tabs>
                <w:tab w:val="left" w:pos="708"/>
              </w:tabs>
              <w:spacing w:line="276" w:lineRule="auto"/>
              <w:jc w:val="both"/>
              <w:rPr>
                <w:rFonts w:ascii="Arial Narrow" w:hAnsi="Arial Narrow"/>
              </w:rPr>
            </w:pPr>
          </w:p>
        </w:tc>
        <w:tc>
          <w:tcPr>
            <w:tcW w:w="2268" w:type="dxa"/>
            <w:vAlign w:val="center"/>
          </w:tcPr>
          <w:p w:rsidR="00533C61" w:rsidRPr="00322CC1" w:rsidRDefault="00533C61" w:rsidP="00444DD7">
            <w:pPr>
              <w:tabs>
                <w:tab w:val="left" w:pos="708"/>
              </w:tabs>
              <w:spacing w:line="276" w:lineRule="auto"/>
              <w:jc w:val="both"/>
              <w:rPr>
                <w:rFonts w:ascii="Arial Narrow" w:hAnsi="Arial Narrow"/>
              </w:rPr>
            </w:pPr>
          </w:p>
        </w:tc>
        <w:tc>
          <w:tcPr>
            <w:tcW w:w="1984" w:type="dxa"/>
            <w:vAlign w:val="center"/>
          </w:tcPr>
          <w:p w:rsidR="00533C61" w:rsidRPr="00322CC1" w:rsidRDefault="00533C61" w:rsidP="00444DD7">
            <w:pPr>
              <w:tabs>
                <w:tab w:val="left" w:pos="708"/>
              </w:tabs>
              <w:spacing w:line="276" w:lineRule="auto"/>
              <w:jc w:val="both"/>
              <w:rPr>
                <w:rFonts w:ascii="Arial Narrow" w:hAnsi="Arial Narrow"/>
              </w:rPr>
            </w:pPr>
          </w:p>
        </w:tc>
      </w:tr>
      <w:tr w:rsidR="00444DD7" w:rsidRPr="00322CC1" w:rsidTr="00444DD7">
        <w:trPr>
          <w:trHeight w:val="284"/>
        </w:trPr>
        <w:tc>
          <w:tcPr>
            <w:tcW w:w="1809" w:type="dxa"/>
            <w:vMerge w:val="restart"/>
            <w:vAlign w:val="center"/>
          </w:tcPr>
          <w:p w:rsidR="00533C61" w:rsidRPr="00322CC1" w:rsidRDefault="00533C61" w:rsidP="00444DD7">
            <w:pPr>
              <w:tabs>
                <w:tab w:val="left" w:pos="708"/>
              </w:tabs>
              <w:spacing w:line="276" w:lineRule="auto"/>
              <w:jc w:val="both"/>
              <w:rPr>
                <w:rFonts w:ascii="Arial Narrow" w:hAnsi="Arial Narrow"/>
              </w:rPr>
            </w:pPr>
            <w:r w:rsidRPr="00322CC1">
              <w:rPr>
                <w:rFonts w:ascii="Arial Narrow" w:hAnsi="Arial Narrow"/>
                <w:sz w:val="22"/>
                <w:szCs w:val="22"/>
              </w:rPr>
              <w:t>……..</w:t>
            </w:r>
          </w:p>
        </w:tc>
        <w:tc>
          <w:tcPr>
            <w:tcW w:w="1276" w:type="dxa"/>
            <w:vMerge w:val="restart"/>
          </w:tcPr>
          <w:p w:rsidR="00533C61" w:rsidRPr="00322CC1" w:rsidRDefault="00533C61" w:rsidP="00444DD7">
            <w:pPr>
              <w:tabs>
                <w:tab w:val="left" w:pos="708"/>
              </w:tabs>
              <w:spacing w:line="276" w:lineRule="auto"/>
              <w:jc w:val="both"/>
              <w:rPr>
                <w:rFonts w:ascii="Arial Narrow" w:hAnsi="Arial Narrow"/>
              </w:rPr>
            </w:pPr>
          </w:p>
        </w:tc>
        <w:tc>
          <w:tcPr>
            <w:tcW w:w="2126" w:type="dxa"/>
          </w:tcPr>
          <w:p w:rsidR="00533C61" w:rsidRPr="00322CC1" w:rsidRDefault="00533C61" w:rsidP="00444DD7">
            <w:pPr>
              <w:tabs>
                <w:tab w:val="left" w:pos="708"/>
              </w:tabs>
              <w:spacing w:line="276" w:lineRule="auto"/>
              <w:jc w:val="both"/>
              <w:rPr>
                <w:rFonts w:ascii="Arial Narrow" w:hAnsi="Arial Narrow"/>
              </w:rPr>
            </w:pPr>
          </w:p>
        </w:tc>
        <w:tc>
          <w:tcPr>
            <w:tcW w:w="2410" w:type="dxa"/>
            <w:vAlign w:val="center"/>
          </w:tcPr>
          <w:p w:rsidR="00533C61" w:rsidRPr="00322CC1" w:rsidRDefault="00533C61" w:rsidP="00444DD7">
            <w:pPr>
              <w:tabs>
                <w:tab w:val="left" w:pos="708"/>
              </w:tabs>
              <w:spacing w:line="276" w:lineRule="auto"/>
              <w:jc w:val="both"/>
              <w:rPr>
                <w:rFonts w:ascii="Arial Narrow" w:hAnsi="Arial Narrow"/>
              </w:rPr>
            </w:pPr>
          </w:p>
        </w:tc>
        <w:tc>
          <w:tcPr>
            <w:tcW w:w="1843" w:type="dxa"/>
          </w:tcPr>
          <w:p w:rsidR="00533C61" w:rsidRPr="00322CC1" w:rsidRDefault="00533C61" w:rsidP="00444DD7">
            <w:pPr>
              <w:tabs>
                <w:tab w:val="left" w:pos="708"/>
              </w:tabs>
              <w:spacing w:line="276" w:lineRule="auto"/>
              <w:jc w:val="both"/>
              <w:rPr>
                <w:rFonts w:ascii="Arial Narrow" w:hAnsi="Arial Narrow"/>
              </w:rPr>
            </w:pPr>
          </w:p>
        </w:tc>
        <w:tc>
          <w:tcPr>
            <w:tcW w:w="2268" w:type="dxa"/>
            <w:vAlign w:val="center"/>
          </w:tcPr>
          <w:p w:rsidR="00533C61" w:rsidRPr="00322CC1" w:rsidRDefault="00533C61" w:rsidP="00444DD7">
            <w:pPr>
              <w:tabs>
                <w:tab w:val="left" w:pos="708"/>
              </w:tabs>
              <w:spacing w:line="276" w:lineRule="auto"/>
              <w:jc w:val="both"/>
              <w:rPr>
                <w:rFonts w:ascii="Arial Narrow" w:hAnsi="Arial Narrow"/>
              </w:rPr>
            </w:pPr>
          </w:p>
        </w:tc>
        <w:tc>
          <w:tcPr>
            <w:tcW w:w="1984" w:type="dxa"/>
            <w:vAlign w:val="center"/>
          </w:tcPr>
          <w:p w:rsidR="00533C61" w:rsidRPr="00322CC1" w:rsidRDefault="00533C61" w:rsidP="00444DD7">
            <w:pPr>
              <w:tabs>
                <w:tab w:val="left" w:pos="708"/>
              </w:tabs>
              <w:spacing w:line="276" w:lineRule="auto"/>
              <w:jc w:val="both"/>
              <w:rPr>
                <w:rFonts w:ascii="Arial Narrow" w:hAnsi="Arial Narrow"/>
              </w:rPr>
            </w:pPr>
          </w:p>
        </w:tc>
      </w:tr>
      <w:tr w:rsidR="00444DD7" w:rsidRPr="00322CC1" w:rsidTr="00444DD7">
        <w:trPr>
          <w:trHeight w:val="284"/>
        </w:trPr>
        <w:tc>
          <w:tcPr>
            <w:tcW w:w="1809" w:type="dxa"/>
            <w:vMerge/>
            <w:vAlign w:val="center"/>
          </w:tcPr>
          <w:p w:rsidR="00533C61" w:rsidRPr="00322CC1" w:rsidRDefault="00533C61" w:rsidP="00444DD7">
            <w:pPr>
              <w:spacing w:after="200" w:line="276" w:lineRule="auto"/>
              <w:jc w:val="both"/>
              <w:rPr>
                <w:rFonts w:ascii="Arial Narrow" w:hAnsi="Arial Narrow"/>
                <w:lang w:eastAsia="en-US"/>
              </w:rPr>
            </w:pPr>
          </w:p>
        </w:tc>
        <w:tc>
          <w:tcPr>
            <w:tcW w:w="1276" w:type="dxa"/>
            <w:vMerge/>
            <w:vAlign w:val="center"/>
          </w:tcPr>
          <w:p w:rsidR="00533C61" w:rsidRPr="00322CC1" w:rsidRDefault="00533C61" w:rsidP="00444DD7">
            <w:pPr>
              <w:spacing w:after="200" w:line="276" w:lineRule="auto"/>
              <w:jc w:val="both"/>
              <w:rPr>
                <w:rFonts w:ascii="Arial Narrow" w:hAnsi="Arial Narrow"/>
                <w:lang w:eastAsia="en-US"/>
              </w:rPr>
            </w:pPr>
          </w:p>
        </w:tc>
        <w:tc>
          <w:tcPr>
            <w:tcW w:w="2126" w:type="dxa"/>
          </w:tcPr>
          <w:p w:rsidR="00533C61" w:rsidRPr="00322CC1" w:rsidRDefault="00533C61" w:rsidP="00444DD7">
            <w:pPr>
              <w:tabs>
                <w:tab w:val="left" w:pos="708"/>
              </w:tabs>
              <w:spacing w:line="276" w:lineRule="auto"/>
              <w:jc w:val="both"/>
              <w:rPr>
                <w:rFonts w:ascii="Arial Narrow" w:hAnsi="Arial Narrow"/>
              </w:rPr>
            </w:pPr>
          </w:p>
        </w:tc>
        <w:tc>
          <w:tcPr>
            <w:tcW w:w="2410" w:type="dxa"/>
            <w:vAlign w:val="center"/>
          </w:tcPr>
          <w:p w:rsidR="00533C61" w:rsidRPr="00322CC1" w:rsidRDefault="00533C61" w:rsidP="00444DD7">
            <w:pPr>
              <w:tabs>
                <w:tab w:val="left" w:pos="708"/>
              </w:tabs>
              <w:spacing w:line="276" w:lineRule="auto"/>
              <w:jc w:val="both"/>
              <w:rPr>
                <w:rFonts w:ascii="Arial Narrow" w:hAnsi="Arial Narrow"/>
              </w:rPr>
            </w:pPr>
          </w:p>
        </w:tc>
        <w:tc>
          <w:tcPr>
            <w:tcW w:w="1843" w:type="dxa"/>
          </w:tcPr>
          <w:p w:rsidR="00533C61" w:rsidRPr="00322CC1" w:rsidRDefault="00533C61" w:rsidP="00444DD7">
            <w:pPr>
              <w:tabs>
                <w:tab w:val="left" w:pos="708"/>
              </w:tabs>
              <w:spacing w:line="276" w:lineRule="auto"/>
              <w:jc w:val="both"/>
              <w:rPr>
                <w:rFonts w:ascii="Arial Narrow" w:hAnsi="Arial Narrow"/>
              </w:rPr>
            </w:pPr>
          </w:p>
        </w:tc>
        <w:tc>
          <w:tcPr>
            <w:tcW w:w="2268" w:type="dxa"/>
            <w:vAlign w:val="center"/>
          </w:tcPr>
          <w:p w:rsidR="00533C61" w:rsidRPr="00322CC1" w:rsidRDefault="00533C61" w:rsidP="00444DD7">
            <w:pPr>
              <w:tabs>
                <w:tab w:val="left" w:pos="708"/>
              </w:tabs>
              <w:spacing w:line="276" w:lineRule="auto"/>
              <w:jc w:val="both"/>
              <w:rPr>
                <w:rFonts w:ascii="Arial Narrow" w:hAnsi="Arial Narrow"/>
              </w:rPr>
            </w:pPr>
          </w:p>
        </w:tc>
        <w:tc>
          <w:tcPr>
            <w:tcW w:w="1984" w:type="dxa"/>
            <w:vAlign w:val="center"/>
          </w:tcPr>
          <w:p w:rsidR="00533C61" w:rsidRPr="00322CC1" w:rsidRDefault="00533C61" w:rsidP="00444DD7">
            <w:pPr>
              <w:tabs>
                <w:tab w:val="left" w:pos="708"/>
              </w:tabs>
              <w:spacing w:line="276" w:lineRule="auto"/>
              <w:jc w:val="both"/>
              <w:rPr>
                <w:rFonts w:ascii="Arial Narrow" w:hAnsi="Arial Narrow"/>
              </w:rPr>
            </w:pPr>
          </w:p>
        </w:tc>
      </w:tr>
      <w:tr w:rsidR="00444DD7" w:rsidRPr="00322CC1" w:rsidTr="00444DD7">
        <w:trPr>
          <w:trHeight w:val="284"/>
        </w:trPr>
        <w:tc>
          <w:tcPr>
            <w:tcW w:w="1809" w:type="dxa"/>
            <w:vMerge/>
            <w:vAlign w:val="center"/>
          </w:tcPr>
          <w:p w:rsidR="00533C61" w:rsidRPr="00322CC1" w:rsidRDefault="00533C61" w:rsidP="00444DD7">
            <w:pPr>
              <w:spacing w:after="200" w:line="276" w:lineRule="auto"/>
              <w:jc w:val="both"/>
              <w:rPr>
                <w:rFonts w:ascii="Arial Narrow" w:hAnsi="Arial Narrow"/>
                <w:lang w:eastAsia="en-US"/>
              </w:rPr>
            </w:pPr>
          </w:p>
        </w:tc>
        <w:tc>
          <w:tcPr>
            <w:tcW w:w="1276" w:type="dxa"/>
            <w:vMerge/>
            <w:vAlign w:val="center"/>
          </w:tcPr>
          <w:p w:rsidR="00533C61" w:rsidRPr="00322CC1" w:rsidRDefault="00533C61" w:rsidP="00444DD7">
            <w:pPr>
              <w:spacing w:after="200" w:line="276" w:lineRule="auto"/>
              <w:jc w:val="both"/>
              <w:rPr>
                <w:rFonts w:ascii="Arial Narrow" w:hAnsi="Arial Narrow"/>
                <w:lang w:eastAsia="en-US"/>
              </w:rPr>
            </w:pPr>
          </w:p>
        </w:tc>
        <w:tc>
          <w:tcPr>
            <w:tcW w:w="2126" w:type="dxa"/>
          </w:tcPr>
          <w:p w:rsidR="00533C61" w:rsidRPr="00322CC1" w:rsidRDefault="00533C61" w:rsidP="00444DD7">
            <w:pPr>
              <w:tabs>
                <w:tab w:val="left" w:pos="708"/>
              </w:tabs>
              <w:spacing w:line="276" w:lineRule="auto"/>
              <w:jc w:val="both"/>
              <w:rPr>
                <w:rFonts w:ascii="Arial Narrow" w:hAnsi="Arial Narrow"/>
              </w:rPr>
            </w:pPr>
          </w:p>
        </w:tc>
        <w:tc>
          <w:tcPr>
            <w:tcW w:w="2410" w:type="dxa"/>
            <w:vAlign w:val="center"/>
          </w:tcPr>
          <w:p w:rsidR="00533C61" w:rsidRPr="00322CC1" w:rsidRDefault="00533C61" w:rsidP="00444DD7">
            <w:pPr>
              <w:tabs>
                <w:tab w:val="left" w:pos="708"/>
              </w:tabs>
              <w:spacing w:line="276" w:lineRule="auto"/>
              <w:jc w:val="both"/>
              <w:rPr>
                <w:rFonts w:ascii="Arial Narrow" w:hAnsi="Arial Narrow"/>
              </w:rPr>
            </w:pPr>
          </w:p>
        </w:tc>
        <w:tc>
          <w:tcPr>
            <w:tcW w:w="1843" w:type="dxa"/>
          </w:tcPr>
          <w:p w:rsidR="00533C61" w:rsidRPr="00322CC1" w:rsidRDefault="00533C61" w:rsidP="00444DD7">
            <w:pPr>
              <w:tabs>
                <w:tab w:val="left" w:pos="708"/>
              </w:tabs>
              <w:spacing w:line="276" w:lineRule="auto"/>
              <w:jc w:val="both"/>
              <w:rPr>
                <w:rFonts w:ascii="Arial Narrow" w:hAnsi="Arial Narrow"/>
              </w:rPr>
            </w:pPr>
          </w:p>
        </w:tc>
        <w:tc>
          <w:tcPr>
            <w:tcW w:w="2268" w:type="dxa"/>
            <w:tcBorders>
              <w:bottom w:val="double" w:sz="4" w:space="0" w:color="auto"/>
            </w:tcBorders>
            <w:vAlign w:val="center"/>
          </w:tcPr>
          <w:p w:rsidR="00533C61" w:rsidRPr="00322CC1" w:rsidRDefault="00533C61" w:rsidP="00444DD7">
            <w:pPr>
              <w:tabs>
                <w:tab w:val="left" w:pos="708"/>
              </w:tabs>
              <w:spacing w:line="276" w:lineRule="auto"/>
              <w:jc w:val="both"/>
              <w:rPr>
                <w:rFonts w:ascii="Arial Narrow" w:hAnsi="Arial Narrow"/>
              </w:rPr>
            </w:pPr>
          </w:p>
        </w:tc>
        <w:tc>
          <w:tcPr>
            <w:tcW w:w="1984" w:type="dxa"/>
            <w:tcBorders>
              <w:bottom w:val="double" w:sz="4" w:space="0" w:color="auto"/>
            </w:tcBorders>
            <w:vAlign w:val="center"/>
          </w:tcPr>
          <w:p w:rsidR="00533C61" w:rsidRPr="00322CC1" w:rsidRDefault="00533C61" w:rsidP="00444DD7">
            <w:pPr>
              <w:tabs>
                <w:tab w:val="left" w:pos="708"/>
              </w:tabs>
              <w:spacing w:line="276" w:lineRule="auto"/>
              <w:jc w:val="both"/>
              <w:rPr>
                <w:rFonts w:ascii="Arial Narrow" w:hAnsi="Arial Narrow"/>
              </w:rPr>
            </w:pPr>
          </w:p>
        </w:tc>
      </w:tr>
      <w:tr w:rsidR="00444DD7" w:rsidRPr="00322CC1" w:rsidTr="00444DD7">
        <w:trPr>
          <w:trHeight w:val="284"/>
        </w:trPr>
        <w:tc>
          <w:tcPr>
            <w:tcW w:w="1809" w:type="dxa"/>
            <w:tcBorders>
              <w:left w:val="nil"/>
              <w:bottom w:val="nil"/>
              <w:right w:val="nil"/>
            </w:tcBorders>
            <w:vAlign w:val="center"/>
          </w:tcPr>
          <w:p w:rsidR="00533C61" w:rsidRPr="00322CC1" w:rsidRDefault="00533C61" w:rsidP="00444DD7">
            <w:pPr>
              <w:tabs>
                <w:tab w:val="left" w:pos="708"/>
              </w:tabs>
              <w:spacing w:line="276" w:lineRule="auto"/>
              <w:jc w:val="both"/>
              <w:rPr>
                <w:rFonts w:ascii="Arial Narrow" w:hAnsi="Arial Narrow"/>
              </w:rPr>
            </w:pPr>
          </w:p>
        </w:tc>
        <w:tc>
          <w:tcPr>
            <w:tcW w:w="1276" w:type="dxa"/>
            <w:tcBorders>
              <w:left w:val="nil"/>
              <w:bottom w:val="nil"/>
              <w:right w:val="nil"/>
            </w:tcBorders>
          </w:tcPr>
          <w:p w:rsidR="00533C61" w:rsidRPr="00322CC1" w:rsidRDefault="00533C61" w:rsidP="00444DD7">
            <w:pPr>
              <w:tabs>
                <w:tab w:val="left" w:pos="708"/>
              </w:tabs>
              <w:spacing w:line="276" w:lineRule="auto"/>
              <w:jc w:val="both"/>
              <w:rPr>
                <w:rFonts w:ascii="Arial Narrow" w:hAnsi="Arial Narrow"/>
              </w:rPr>
            </w:pPr>
          </w:p>
        </w:tc>
        <w:tc>
          <w:tcPr>
            <w:tcW w:w="2126" w:type="dxa"/>
            <w:tcBorders>
              <w:left w:val="nil"/>
              <w:bottom w:val="nil"/>
              <w:right w:val="nil"/>
            </w:tcBorders>
          </w:tcPr>
          <w:p w:rsidR="00533C61" w:rsidRPr="00322CC1" w:rsidRDefault="00533C61" w:rsidP="00444DD7">
            <w:pPr>
              <w:tabs>
                <w:tab w:val="left" w:pos="708"/>
              </w:tabs>
              <w:spacing w:line="276" w:lineRule="auto"/>
              <w:jc w:val="both"/>
              <w:rPr>
                <w:rFonts w:ascii="Arial Narrow" w:hAnsi="Arial Narrow"/>
              </w:rPr>
            </w:pPr>
          </w:p>
        </w:tc>
        <w:tc>
          <w:tcPr>
            <w:tcW w:w="2410" w:type="dxa"/>
            <w:tcBorders>
              <w:left w:val="nil"/>
              <w:bottom w:val="nil"/>
              <w:right w:val="nil"/>
            </w:tcBorders>
            <w:vAlign w:val="center"/>
          </w:tcPr>
          <w:p w:rsidR="00533C61" w:rsidRPr="00322CC1" w:rsidRDefault="00533C61" w:rsidP="00444DD7">
            <w:pPr>
              <w:tabs>
                <w:tab w:val="left" w:pos="708"/>
              </w:tabs>
              <w:spacing w:line="276" w:lineRule="auto"/>
              <w:jc w:val="both"/>
              <w:rPr>
                <w:rFonts w:ascii="Arial Narrow" w:hAnsi="Arial Narrow"/>
              </w:rPr>
            </w:pPr>
          </w:p>
        </w:tc>
        <w:tc>
          <w:tcPr>
            <w:tcW w:w="1843" w:type="dxa"/>
            <w:tcBorders>
              <w:left w:val="nil"/>
              <w:bottom w:val="nil"/>
              <w:right w:val="double" w:sz="4" w:space="0" w:color="auto"/>
            </w:tcBorders>
          </w:tcPr>
          <w:p w:rsidR="00533C61" w:rsidRPr="00322CC1" w:rsidRDefault="00533C61" w:rsidP="00444DD7">
            <w:pPr>
              <w:tabs>
                <w:tab w:val="left" w:pos="708"/>
              </w:tabs>
              <w:spacing w:line="276" w:lineRule="auto"/>
              <w:jc w:val="both"/>
              <w:rPr>
                <w:rFonts w:ascii="Arial Narrow" w:hAnsi="Arial Narrow"/>
                <w:b/>
              </w:rPr>
            </w:pPr>
            <w:r w:rsidRPr="00322CC1">
              <w:rPr>
                <w:rFonts w:ascii="Arial Narrow" w:hAnsi="Arial Narrow"/>
                <w:b/>
                <w:sz w:val="22"/>
                <w:szCs w:val="22"/>
              </w:rPr>
              <w:t>SUMA</w:t>
            </w:r>
          </w:p>
        </w:tc>
        <w:tc>
          <w:tcPr>
            <w:tcW w:w="2268" w:type="dxa"/>
            <w:tcBorders>
              <w:top w:val="double" w:sz="4" w:space="0" w:color="auto"/>
              <w:left w:val="double" w:sz="4" w:space="0" w:color="auto"/>
              <w:bottom w:val="double" w:sz="4" w:space="0" w:color="auto"/>
              <w:right w:val="double" w:sz="4" w:space="0" w:color="auto"/>
            </w:tcBorders>
            <w:vAlign w:val="center"/>
          </w:tcPr>
          <w:p w:rsidR="00533C61" w:rsidRPr="00322CC1" w:rsidRDefault="00533C61" w:rsidP="00444DD7">
            <w:pPr>
              <w:tabs>
                <w:tab w:val="left" w:pos="708"/>
              </w:tabs>
              <w:spacing w:line="276" w:lineRule="auto"/>
              <w:jc w:val="both"/>
              <w:rPr>
                <w:rFonts w:ascii="Arial Narrow" w:hAnsi="Arial Narrow"/>
              </w:rPr>
            </w:pPr>
          </w:p>
        </w:tc>
        <w:tc>
          <w:tcPr>
            <w:tcW w:w="1984" w:type="dxa"/>
            <w:tcBorders>
              <w:top w:val="double" w:sz="4" w:space="0" w:color="auto"/>
              <w:left w:val="double" w:sz="4" w:space="0" w:color="auto"/>
              <w:bottom w:val="double" w:sz="4" w:space="0" w:color="auto"/>
              <w:right w:val="double" w:sz="4" w:space="0" w:color="auto"/>
            </w:tcBorders>
            <w:vAlign w:val="center"/>
          </w:tcPr>
          <w:p w:rsidR="00533C61" w:rsidRPr="00322CC1" w:rsidRDefault="00533C61" w:rsidP="00444DD7">
            <w:pPr>
              <w:spacing w:after="200" w:line="276" w:lineRule="auto"/>
              <w:jc w:val="both"/>
              <w:rPr>
                <w:rFonts w:ascii="Arial Narrow" w:hAnsi="Arial Narrow"/>
                <w:b/>
                <w:lang w:eastAsia="en-US"/>
              </w:rPr>
            </w:pPr>
          </w:p>
        </w:tc>
      </w:tr>
    </w:tbl>
    <w:p w:rsidR="00533C61" w:rsidRDefault="00533C61" w:rsidP="00444DD7">
      <w:pPr>
        <w:spacing w:after="200" w:line="276" w:lineRule="auto"/>
        <w:rPr>
          <w:rFonts w:ascii="Arial Narrow" w:hAnsi="Arial Narrow"/>
          <w:sz w:val="22"/>
          <w:szCs w:val="22"/>
        </w:rPr>
        <w:sectPr w:rsidR="00533C61" w:rsidSect="00444DD7">
          <w:headerReference w:type="first" r:id="rId12"/>
          <w:footerReference w:type="first" r:id="rId13"/>
          <w:pgSz w:w="16838" w:h="11906" w:orient="landscape"/>
          <w:pgMar w:top="1418" w:right="1418" w:bottom="1418" w:left="1418" w:header="709" w:footer="709" w:gutter="0"/>
          <w:cols w:space="708"/>
          <w:titlePg/>
          <w:docGrid w:linePitch="360"/>
        </w:sectPr>
      </w:pPr>
    </w:p>
    <w:p w:rsidR="00FF03F4" w:rsidRPr="00322CC1" w:rsidRDefault="00FF03F4" w:rsidP="00444DD7">
      <w:pPr>
        <w:pBdr>
          <w:top w:val="single" w:sz="4" w:space="1" w:color="auto"/>
          <w:left w:val="single" w:sz="4" w:space="4" w:color="auto"/>
          <w:bottom w:val="single" w:sz="4" w:space="1" w:color="auto"/>
          <w:right w:val="single" w:sz="4" w:space="4" w:color="auto"/>
        </w:pBdr>
        <w:spacing w:line="276" w:lineRule="auto"/>
        <w:ind w:left="142"/>
        <w:jc w:val="both"/>
        <w:rPr>
          <w:rFonts w:ascii="Arial Narrow" w:hAnsi="Arial Narrow"/>
          <w:sz w:val="22"/>
          <w:szCs w:val="22"/>
          <w:lang w:eastAsia="en-US"/>
        </w:rPr>
      </w:pPr>
      <w:r w:rsidRPr="00322CC1">
        <w:rPr>
          <w:rFonts w:ascii="Arial Narrow" w:hAnsi="Arial Narrow"/>
          <w:sz w:val="22"/>
          <w:szCs w:val="22"/>
          <w:lang w:eastAsia="en-US"/>
        </w:rPr>
        <w:lastRenderedPageBreak/>
        <w:t>Oświadczam, iż w podana w powyższej tabeli łączna wartość wsparcia de minimis obejmuje wszelką pomoc de</w:t>
      </w:r>
      <w:r w:rsidR="006A1E4E">
        <w:rPr>
          <w:rFonts w:ascii="Arial Narrow" w:hAnsi="Arial Narrow"/>
          <w:sz w:val="22"/>
          <w:szCs w:val="22"/>
          <w:lang w:eastAsia="en-US"/>
        </w:rPr>
        <w:t> </w:t>
      </w:r>
      <w:r w:rsidRPr="00322CC1">
        <w:rPr>
          <w:rFonts w:ascii="Arial Narrow" w:hAnsi="Arial Narrow"/>
          <w:sz w:val="22"/>
          <w:szCs w:val="22"/>
          <w:lang w:eastAsia="en-US"/>
        </w:rPr>
        <w:t>minimis dotychczas otrzymaną w okresie ostatnich trzech lat podatkowych do daty złożenia wniosku o</w:t>
      </w:r>
      <w:r w:rsidR="006A1E4E">
        <w:rPr>
          <w:rFonts w:ascii="Arial Narrow" w:hAnsi="Arial Narrow"/>
          <w:sz w:val="22"/>
          <w:szCs w:val="22"/>
          <w:lang w:eastAsia="en-US"/>
        </w:rPr>
        <w:t> </w:t>
      </w:r>
      <w:r w:rsidRPr="00322CC1">
        <w:rPr>
          <w:rFonts w:ascii="Arial Narrow" w:hAnsi="Arial Narrow"/>
          <w:sz w:val="22"/>
          <w:szCs w:val="22"/>
          <w:lang w:eastAsia="en-US"/>
        </w:rPr>
        <w:t>dofinansowanie przez Wnioskodawcę oraz podmioty tworzące z nim „jedno przedsiębiorstwo” w rozumieniu art. 2 ust. 2 rozporządzenia Komisji (UE) nr 1407/2013 z dnia 18 grudnia 2013 r.</w:t>
      </w:r>
    </w:p>
    <w:p w:rsidR="00FF03F4" w:rsidRDefault="00FF03F4" w:rsidP="00444DD7">
      <w:pPr>
        <w:pBdr>
          <w:top w:val="single" w:sz="4" w:space="1" w:color="auto"/>
          <w:left w:val="single" w:sz="4" w:space="4" w:color="auto"/>
          <w:bottom w:val="single" w:sz="4" w:space="1" w:color="auto"/>
          <w:right w:val="single" w:sz="4" w:space="4" w:color="auto"/>
        </w:pBdr>
        <w:spacing w:line="276" w:lineRule="auto"/>
        <w:ind w:left="142"/>
        <w:jc w:val="both"/>
        <w:rPr>
          <w:rFonts w:ascii="Arial Narrow" w:hAnsi="Arial Narrow"/>
          <w:b/>
          <w:sz w:val="22"/>
          <w:szCs w:val="22"/>
          <w:lang w:eastAsia="en-US"/>
        </w:rPr>
      </w:pPr>
    </w:p>
    <w:p w:rsidR="006A1E4E" w:rsidRDefault="006A1E4E" w:rsidP="00444DD7">
      <w:pPr>
        <w:pBdr>
          <w:top w:val="single" w:sz="4" w:space="1" w:color="auto"/>
          <w:left w:val="single" w:sz="4" w:space="4" w:color="auto"/>
          <w:bottom w:val="single" w:sz="4" w:space="1" w:color="auto"/>
          <w:right w:val="single" w:sz="4" w:space="4" w:color="auto"/>
        </w:pBdr>
        <w:spacing w:line="276" w:lineRule="auto"/>
        <w:ind w:left="142"/>
        <w:jc w:val="both"/>
        <w:rPr>
          <w:rFonts w:ascii="Arial Narrow" w:hAnsi="Arial Narrow"/>
          <w:b/>
          <w:sz w:val="22"/>
          <w:szCs w:val="22"/>
          <w:lang w:eastAsia="en-US"/>
        </w:rPr>
      </w:pPr>
    </w:p>
    <w:p w:rsidR="006A1E4E" w:rsidRPr="00322CC1" w:rsidRDefault="006A1E4E" w:rsidP="00444DD7">
      <w:pPr>
        <w:pBdr>
          <w:top w:val="single" w:sz="4" w:space="1" w:color="auto"/>
          <w:left w:val="single" w:sz="4" w:space="4" w:color="auto"/>
          <w:bottom w:val="single" w:sz="4" w:space="1" w:color="auto"/>
          <w:right w:val="single" w:sz="4" w:space="4" w:color="auto"/>
        </w:pBdr>
        <w:spacing w:line="276" w:lineRule="auto"/>
        <w:ind w:left="142"/>
        <w:jc w:val="both"/>
        <w:rPr>
          <w:rFonts w:ascii="Arial Narrow" w:hAnsi="Arial Narrow"/>
          <w:b/>
          <w:sz w:val="22"/>
          <w:szCs w:val="22"/>
          <w:lang w:eastAsia="en-US"/>
        </w:rPr>
      </w:pPr>
    </w:p>
    <w:p w:rsidR="00FF03F4" w:rsidRPr="00322CC1" w:rsidRDefault="00FF03F4" w:rsidP="00444DD7">
      <w:pPr>
        <w:pBdr>
          <w:top w:val="single" w:sz="4" w:space="1" w:color="auto"/>
          <w:left w:val="single" w:sz="4" w:space="4" w:color="auto"/>
          <w:bottom w:val="single" w:sz="4" w:space="1" w:color="auto"/>
          <w:right w:val="single" w:sz="4" w:space="4" w:color="auto"/>
        </w:pBdr>
        <w:spacing w:line="276" w:lineRule="auto"/>
        <w:ind w:left="142"/>
        <w:jc w:val="center"/>
        <w:rPr>
          <w:rFonts w:ascii="Arial Narrow" w:hAnsi="Arial Narrow"/>
          <w:b/>
          <w:sz w:val="22"/>
          <w:szCs w:val="22"/>
          <w:lang w:eastAsia="en-US"/>
        </w:rPr>
      </w:pPr>
      <w:r w:rsidRPr="00322CC1">
        <w:rPr>
          <w:rFonts w:ascii="Arial Narrow" w:hAnsi="Arial Narrow"/>
          <w:b/>
          <w:sz w:val="22"/>
          <w:szCs w:val="22"/>
          <w:lang w:eastAsia="en-US"/>
        </w:rPr>
        <w:t>………………………………………………………………………………………..</w:t>
      </w:r>
    </w:p>
    <w:p w:rsidR="00FF03F4" w:rsidRPr="00322CC1" w:rsidRDefault="00FF03F4" w:rsidP="00444DD7">
      <w:pPr>
        <w:pBdr>
          <w:top w:val="single" w:sz="4" w:space="1" w:color="auto"/>
          <w:left w:val="single" w:sz="4" w:space="4" w:color="auto"/>
          <w:bottom w:val="single" w:sz="4" w:space="1" w:color="auto"/>
          <w:right w:val="single" w:sz="4" w:space="4" w:color="auto"/>
        </w:pBdr>
        <w:spacing w:after="200" w:line="276" w:lineRule="auto"/>
        <w:ind w:left="142"/>
        <w:jc w:val="center"/>
        <w:rPr>
          <w:rFonts w:ascii="Arial Narrow" w:hAnsi="Arial Narrow"/>
          <w:sz w:val="22"/>
          <w:szCs w:val="22"/>
          <w:lang w:eastAsia="en-US"/>
        </w:rPr>
      </w:pPr>
      <w:r w:rsidRPr="00322CC1">
        <w:rPr>
          <w:rFonts w:ascii="Arial Narrow" w:hAnsi="Arial Narrow"/>
          <w:sz w:val="22"/>
          <w:szCs w:val="22"/>
          <w:lang w:eastAsia="en-US"/>
        </w:rPr>
        <w:t>data i podpis/podpisy osób uprawnionych do reprezentacji Wnioskodawcy</w:t>
      </w:r>
    </w:p>
    <w:p w:rsidR="00FF03F4" w:rsidRPr="00322CC1" w:rsidRDefault="00FF03F4" w:rsidP="00444DD7">
      <w:pPr>
        <w:autoSpaceDE w:val="0"/>
        <w:autoSpaceDN w:val="0"/>
        <w:adjustRightInd w:val="0"/>
        <w:spacing w:line="276" w:lineRule="auto"/>
        <w:jc w:val="both"/>
        <w:rPr>
          <w:rFonts w:ascii="Arial Narrow" w:hAnsi="Arial Narrow"/>
          <w:color w:val="000000"/>
          <w:sz w:val="22"/>
          <w:szCs w:val="22"/>
        </w:rPr>
      </w:pPr>
    </w:p>
    <w:p w:rsidR="00FF03F4" w:rsidRPr="00322CC1" w:rsidRDefault="00FF03F4" w:rsidP="00444DD7">
      <w:pPr>
        <w:autoSpaceDE w:val="0"/>
        <w:autoSpaceDN w:val="0"/>
        <w:adjustRightInd w:val="0"/>
        <w:spacing w:line="276" w:lineRule="auto"/>
        <w:jc w:val="both"/>
        <w:rPr>
          <w:rFonts w:ascii="Arial Narrow" w:hAnsi="Arial Narrow"/>
          <w:sz w:val="22"/>
          <w:szCs w:val="22"/>
        </w:rPr>
      </w:pPr>
      <w:r w:rsidRPr="00322CC1">
        <w:rPr>
          <w:rFonts w:ascii="Arial Narrow" w:hAnsi="Arial Narrow"/>
          <w:color w:val="000000"/>
          <w:sz w:val="22"/>
          <w:szCs w:val="22"/>
        </w:rPr>
        <w:t xml:space="preserve">B) informacje niezbędne do udzielenia pomocy de minimis w formie wypełnionego </w:t>
      </w:r>
      <w:r w:rsidRPr="00322CC1">
        <w:rPr>
          <w:rFonts w:ascii="Arial Narrow" w:hAnsi="Arial Narrow"/>
          <w:b/>
          <w:sz w:val="22"/>
          <w:szCs w:val="22"/>
        </w:rPr>
        <w:t>formularza przedstawianego przy ubieganiu się o pomoc de minimis</w:t>
      </w:r>
      <w:r w:rsidRPr="00322CC1">
        <w:rPr>
          <w:rFonts w:ascii="Arial Narrow" w:hAnsi="Arial Narrow"/>
          <w:sz w:val="22"/>
          <w:szCs w:val="22"/>
        </w:rPr>
        <w:t xml:space="preserve">, stanowiącego załącznik nr 1 do </w:t>
      </w:r>
      <w:r w:rsidRPr="00322CC1">
        <w:rPr>
          <w:rFonts w:ascii="Arial Narrow" w:hAnsi="Arial Narrow"/>
          <w:i/>
          <w:sz w:val="22"/>
          <w:szCs w:val="22"/>
        </w:rPr>
        <w:t>Rozporządzenia Rady Ministrów z dnia 29 marca 2010 r. w sprawie zakresu informacji przedstawianych przez podmiot ubiegający się o pomoc de minimis</w:t>
      </w:r>
      <w:r w:rsidRPr="00322CC1">
        <w:rPr>
          <w:rFonts w:ascii="Arial Narrow" w:hAnsi="Arial Narrow"/>
          <w:sz w:val="22"/>
          <w:szCs w:val="22"/>
        </w:rPr>
        <w:t xml:space="preserve"> (Dz. U. z 2010 r. Nr 53, poz. 311 z późn. zm.)– edytowalna wersja załącznika w formacie Excel dostępna jest na stronie </w:t>
      </w:r>
      <w:proofErr w:type="spellStart"/>
      <w:r w:rsidRPr="00322CC1">
        <w:rPr>
          <w:rFonts w:ascii="Arial Narrow" w:hAnsi="Arial Narrow"/>
          <w:sz w:val="22"/>
          <w:szCs w:val="22"/>
        </w:rPr>
        <w:t>UOKiK</w:t>
      </w:r>
      <w:proofErr w:type="spellEnd"/>
      <w:r w:rsidRPr="00322CC1">
        <w:rPr>
          <w:rFonts w:ascii="Arial Narrow" w:hAnsi="Arial Narrow"/>
          <w:sz w:val="22"/>
          <w:szCs w:val="22"/>
        </w:rPr>
        <w:t xml:space="preserve"> </w:t>
      </w:r>
      <w:hyperlink r:id="rId14" w:history="1">
        <w:r w:rsidRPr="00322CC1">
          <w:rPr>
            <w:rFonts w:ascii="Arial Narrow" w:hAnsi="Arial Narrow"/>
            <w:color w:val="0000FF"/>
            <w:sz w:val="22"/>
            <w:szCs w:val="22"/>
            <w:u w:val="single"/>
          </w:rPr>
          <w:t>https://uokik.gov.pl/wzory_formularzy_pomocy_de_minimis.php</w:t>
        </w:r>
      </w:hyperlink>
      <w:r w:rsidRPr="00322CC1">
        <w:rPr>
          <w:rFonts w:ascii="Arial Narrow" w:hAnsi="Arial Narrow"/>
          <w:sz w:val="22"/>
          <w:szCs w:val="22"/>
        </w:rPr>
        <w:t xml:space="preserve"> pod nazwą „</w:t>
      </w:r>
      <w:r w:rsidRPr="00322CC1">
        <w:rPr>
          <w:rFonts w:ascii="Arial Narrow" w:hAnsi="Arial Narrow"/>
          <w:i/>
          <w:sz w:val="22"/>
          <w:szCs w:val="22"/>
        </w:rPr>
        <w:t>Formularz informacji przedstawianych przy ubieganiu się o pomoc de minimis - rozporządzenie KE nr 1407 2013 (obowiązuje od dnia 15.11.2014 r.)</w:t>
      </w:r>
      <w:r w:rsidRPr="00322CC1">
        <w:rPr>
          <w:rFonts w:ascii="Arial Narrow" w:hAnsi="Arial Narrow"/>
          <w:sz w:val="22"/>
          <w:szCs w:val="22"/>
        </w:rPr>
        <w:t xml:space="preserve">”. </w:t>
      </w:r>
    </w:p>
    <w:p w:rsidR="00FF03F4" w:rsidRPr="00322CC1" w:rsidRDefault="00FF03F4" w:rsidP="00444DD7">
      <w:pPr>
        <w:autoSpaceDE w:val="0"/>
        <w:autoSpaceDN w:val="0"/>
        <w:adjustRightInd w:val="0"/>
        <w:spacing w:line="276" w:lineRule="auto"/>
        <w:jc w:val="both"/>
        <w:rPr>
          <w:rFonts w:ascii="Arial Narrow" w:hAnsi="Arial Narrow"/>
          <w:b/>
          <w:sz w:val="22"/>
          <w:szCs w:val="22"/>
        </w:rPr>
      </w:pPr>
      <w:r w:rsidRPr="00322CC1">
        <w:rPr>
          <w:rFonts w:ascii="Arial Narrow" w:hAnsi="Arial Narrow"/>
          <w:sz w:val="22"/>
          <w:szCs w:val="22"/>
        </w:rPr>
        <w:t xml:space="preserve">Instrukcja wypełnienia formularza zawarta jest w jego wzorze. Wnioskodawca nie musi wypełniać części B ww. formularza („Informacje dotyczące sytuacji ekonomicznej podmiotu któremu ma być udzielona pomoc de minimis”), gdyż część ta nie dotyczy pomocy udzielanej w formie dotacji, a o taką pomoc ubiega się Wnioskodawca w ramach RPO WŁ na lata 2014-2020. Kwestii sytuacji ekonomicznej Wnioskodawcy poświęcony jest odrębny załącznik we wniosku o dofinansowanie. </w:t>
      </w:r>
    </w:p>
    <w:p w:rsidR="00FF03F4" w:rsidRPr="00322CC1" w:rsidRDefault="00FF03F4" w:rsidP="00444DD7">
      <w:pPr>
        <w:autoSpaceDE w:val="0"/>
        <w:autoSpaceDN w:val="0"/>
        <w:adjustRightInd w:val="0"/>
        <w:spacing w:line="276" w:lineRule="auto"/>
        <w:jc w:val="both"/>
        <w:rPr>
          <w:rFonts w:ascii="Arial Narrow" w:hAnsi="Arial Narrow"/>
          <w:b/>
          <w:sz w:val="22"/>
          <w:szCs w:val="22"/>
        </w:rPr>
      </w:pPr>
    </w:p>
    <w:p w:rsidR="00FF03F4" w:rsidRPr="00322CC1" w:rsidRDefault="00FF03F4" w:rsidP="00444DD7">
      <w:pPr>
        <w:autoSpaceDE w:val="0"/>
        <w:autoSpaceDN w:val="0"/>
        <w:adjustRightInd w:val="0"/>
        <w:spacing w:line="276" w:lineRule="auto"/>
        <w:jc w:val="both"/>
        <w:rPr>
          <w:rFonts w:ascii="Arial Narrow" w:hAnsi="Arial Narrow"/>
          <w:b/>
          <w:sz w:val="22"/>
          <w:szCs w:val="22"/>
        </w:rPr>
      </w:pPr>
      <w:r w:rsidRPr="00322CC1">
        <w:rPr>
          <w:rFonts w:ascii="Arial Narrow" w:hAnsi="Arial Narrow"/>
          <w:b/>
          <w:sz w:val="22"/>
          <w:szCs w:val="22"/>
        </w:rPr>
        <w:t>IV. Dofinansowanie w formie pomocy publicznej</w:t>
      </w:r>
      <w:r w:rsidRPr="00322CC1">
        <w:rPr>
          <w:rFonts w:ascii="Arial Narrow" w:hAnsi="Arial Narrow"/>
          <w:b/>
          <w:sz w:val="22"/>
          <w:szCs w:val="22"/>
          <w:vertAlign w:val="superscript"/>
        </w:rPr>
        <w:footnoteReference w:id="14"/>
      </w:r>
      <w:r w:rsidRPr="00322CC1">
        <w:rPr>
          <w:rFonts w:ascii="Arial Narrow" w:hAnsi="Arial Narrow"/>
          <w:b/>
          <w:sz w:val="22"/>
          <w:szCs w:val="22"/>
        </w:rPr>
        <w:t xml:space="preserve"> (jeśli dotyczy).</w:t>
      </w:r>
    </w:p>
    <w:p w:rsidR="00FF03F4" w:rsidRPr="00322CC1" w:rsidRDefault="00FF03F4" w:rsidP="00444DD7">
      <w:pPr>
        <w:autoSpaceDE w:val="0"/>
        <w:autoSpaceDN w:val="0"/>
        <w:adjustRightInd w:val="0"/>
        <w:spacing w:line="276" w:lineRule="auto"/>
        <w:jc w:val="both"/>
        <w:rPr>
          <w:rFonts w:ascii="Arial Narrow" w:hAnsi="Arial Narrow"/>
          <w:b/>
          <w:sz w:val="22"/>
          <w:szCs w:val="22"/>
        </w:rPr>
      </w:pPr>
    </w:p>
    <w:p w:rsidR="00FF03F4" w:rsidRPr="00322CC1" w:rsidRDefault="00FF03F4" w:rsidP="00444DD7">
      <w:pPr>
        <w:autoSpaceDE w:val="0"/>
        <w:autoSpaceDN w:val="0"/>
        <w:adjustRightInd w:val="0"/>
        <w:spacing w:line="276" w:lineRule="auto"/>
        <w:jc w:val="both"/>
        <w:rPr>
          <w:rFonts w:ascii="Arial Narrow" w:hAnsi="Arial Narrow"/>
          <w:sz w:val="22"/>
          <w:szCs w:val="22"/>
        </w:rPr>
      </w:pPr>
      <w:r w:rsidRPr="00322CC1">
        <w:rPr>
          <w:rFonts w:ascii="Arial Narrow" w:hAnsi="Arial Narrow"/>
          <w:sz w:val="22"/>
          <w:szCs w:val="22"/>
        </w:rPr>
        <w:t xml:space="preserve">W formularzu wniosku należy wskazać podstawę prawną, w oparciu o którą Wnioskodawca ubiega się o pomoc publiczną, np. stosowne Rozporządzenie wydane przez Ministra Infrastruktury i Rozwoju dla pomocy udzielanej w ramach regionalnych programów operacyjnych. </w:t>
      </w:r>
    </w:p>
    <w:p w:rsidR="00FF03F4" w:rsidRPr="00322CC1" w:rsidRDefault="00FF03F4" w:rsidP="00444DD7">
      <w:pPr>
        <w:autoSpaceDE w:val="0"/>
        <w:autoSpaceDN w:val="0"/>
        <w:adjustRightInd w:val="0"/>
        <w:spacing w:line="276" w:lineRule="auto"/>
        <w:jc w:val="both"/>
        <w:rPr>
          <w:rFonts w:ascii="Arial Narrow" w:hAnsi="Arial Narrow"/>
          <w:color w:val="000000"/>
          <w:sz w:val="22"/>
          <w:szCs w:val="22"/>
        </w:rPr>
      </w:pPr>
      <w:r w:rsidRPr="00322CC1">
        <w:rPr>
          <w:rFonts w:ascii="Arial Narrow" w:hAnsi="Arial Narrow"/>
          <w:sz w:val="22"/>
          <w:szCs w:val="22"/>
        </w:rPr>
        <w:t xml:space="preserve">W ramach części IV niniejszego </w:t>
      </w:r>
      <w:r w:rsidRPr="00322CC1">
        <w:rPr>
          <w:rFonts w:ascii="Arial Narrow" w:hAnsi="Arial Narrow"/>
          <w:i/>
          <w:color w:val="000000"/>
          <w:sz w:val="22"/>
          <w:szCs w:val="22"/>
        </w:rPr>
        <w:t xml:space="preserve">ZAŁĄCZNIKA </w:t>
      </w:r>
      <w:r w:rsidRPr="00322CC1">
        <w:rPr>
          <w:rFonts w:ascii="Arial Narrow" w:hAnsi="Arial Narrow"/>
          <w:color w:val="000000"/>
          <w:sz w:val="22"/>
          <w:szCs w:val="22"/>
        </w:rPr>
        <w:t>Wnioskodawca przedstawia informacje niezbędne Instytucji Zarządzającej RPO WŁ do zweryfikowania czy możliwe jest udzielenie pomocy publicznej w oparciu o wybraną podstawę prawną</w:t>
      </w:r>
      <w:r w:rsidRPr="00322CC1">
        <w:rPr>
          <w:rFonts w:ascii="Arial Narrow" w:hAnsi="Arial Narrow"/>
          <w:color w:val="000000"/>
          <w:sz w:val="22"/>
          <w:szCs w:val="22"/>
          <w:vertAlign w:val="superscript"/>
        </w:rPr>
        <w:footnoteReference w:id="15"/>
      </w:r>
      <w:r w:rsidRPr="00322CC1">
        <w:rPr>
          <w:rFonts w:ascii="Arial Narrow" w:hAnsi="Arial Narrow"/>
          <w:color w:val="000000"/>
          <w:sz w:val="22"/>
          <w:szCs w:val="22"/>
        </w:rPr>
        <w:t>.</w:t>
      </w:r>
    </w:p>
    <w:p w:rsidR="00FF03F4" w:rsidRPr="00322CC1" w:rsidRDefault="00FF03F4" w:rsidP="00444DD7">
      <w:pPr>
        <w:autoSpaceDE w:val="0"/>
        <w:autoSpaceDN w:val="0"/>
        <w:adjustRightInd w:val="0"/>
        <w:spacing w:line="276" w:lineRule="auto"/>
        <w:jc w:val="both"/>
        <w:rPr>
          <w:rFonts w:ascii="Arial Narrow" w:hAnsi="Arial Narrow"/>
          <w:sz w:val="22"/>
          <w:szCs w:val="22"/>
        </w:rPr>
      </w:pPr>
      <w:r w:rsidRPr="00322CC1">
        <w:rPr>
          <w:rFonts w:ascii="Arial Narrow" w:hAnsi="Arial Narrow"/>
          <w:sz w:val="22"/>
          <w:szCs w:val="22"/>
          <w:u w:val="single"/>
        </w:rPr>
        <w:t xml:space="preserve">W ramach niniejszego </w:t>
      </w:r>
      <w:r w:rsidRPr="00322CC1">
        <w:rPr>
          <w:rFonts w:ascii="Arial Narrow" w:hAnsi="Arial Narrow"/>
          <w:i/>
          <w:color w:val="000000"/>
          <w:sz w:val="22"/>
          <w:szCs w:val="22"/>
          <w:u w:val="single"/>
        </w:rPr>
        <w:t>ZAŁĄCZNIKA</w:t>
      </w:r>
      <w:r w:rsidRPr="00322CC1">
        <w:rPr>
          <w:rFonts w:ascii="Arial Narrow" w:hAnsi="Arial Narrow"/>
          <w:sz w:val="22"/>
          <w:szCs w:val="22"/>
          <w:u w:val="single"/>
        </w:rPr>
        <w:t xml:space="preserve"> Wnioskodawca przedkłada</w:t>
      </w:r>
      <w:r w:rsidRPr="00322CC1">
        <w:rPr>
          <w:rFonts w:ascii="Arial Narrow" w:hAnsi="Arial Narrow"/>
          <w:sz w:val="22"/>
          <w:szCs w:val="22"/>
        </w:rPr>
        <w:t>:</w:t>
      </w:r>
    </w:p>
    <w:p w:rsidR="00FF03F4" w:rsidRPr="00322CC1" w:rsidRDefault="00FF03F4" w:rsidP="00444DD7">
      <w:pPr>
        <w:autoSpaceDE w:val="0"/>
        <w:autoSpaceDN w:val="0"/>
        <w:adjustRightInd w:val="0"/>
        <w:spacing w:line="276" w:lineRule="auto"/>
        <w:jc w:val="both"/>
        <w:rPr>
          <w:rFonts w:ascii="Arial Narrow" w:hAnsi="Arial Narrow"/>
          <w:color w:val="000000"/>
          <w:sz w:val="22"/>
          <w:szCs w:val="22"/>
        </w:rPr>
      </w:pPr>
      <w:r w:rsidRPr="00322CC1">
        <w:rPr>
          <w:rFonts w:ascii="Arial Narrow" w:hAnsi="Arial Narrow"/>
          <w:color w:val="000000"/>
          <w:sz w:val="22"/>
          <w:szCs w:val="22"/>
        </w:rPr>
        <w:t>- informacje dotyczące Wnioskodawcy i prowadzonej przez niego działalności gospodarczej</w:t>
      </w:r>
      <w:r w:rsidR="00444DD7">
        <w:rPr>
          <w:rFonts w:ascii="Arial Narrow" w:hAnsi="Arial Narrow"/>
          <w:color w:val="000000"/>
          <w:sz w:val="22"/>
          <w:szCs w:val="22"/>
        </w:rPr>
        <w:t xml:space="preserve"> oraz informacje o </w:t>
      </w:r>
      <w:r w:rsidRPr="00322CC1">
        <w:rPr>
          <w:rFonts w:ascii="Arial Narrow" w:hAnsi="Arial Narrow"/>
          <w:color w:val="000000"/>
          <w:sz w:val="22"/>
          <w:szCs w:val="22"/>
        </w:rPr>
        <w:t xml:space="preserve">otrzymanej pomocy publicznej, zawierające w szczególności wskazanie dnia i podstawy prawnej jej udzielenia, formy i przeznaczenia, albo oświadczenie o nieotrzymaniu pomocy. Ww. informacje przedstawia się zgodnie </w:t>
      </w:r>
      <w:r w:rsidRPr="00322CC1">
        <w:rPr>
          <w:rFonts w:ascii="Arial Narrow" w:hAnsi="Arial Narrow"/>
          <w:color w:val="000000"/>
          <w:sz w:val="22"/>
          <w:szCs w:val="22"/>
        </w:rPr>
        <w:lastRenderedPageBreak/>
        <w:t>z</w:t>
      </w:r>
      <w:r w:rsidR="00444DD7">
        <w:rPr>
          <w:rFonts w:ascii="Arial Narrow" w:hAnsi="Arial Narrow"/>
          <w:color w:val="000000"/>
          <w:sz w:val="22"/>
          <w:szCs w:val="22"/>
        </w:rPr>
        <w:t> </w:t>
      </w:r>
      <w:r w:rsidRPr="00322CC1">
        <w:rPr>
          <w:rFonts w:ascii="Arial Narrow" w:hAnsi="Arial Narrow"/>
          <w:bCs/>
          <w:i/>
          <w:color w:val="000000"/>
          <w:sz w:val="22"/>
          <w:szCs w:val="22"/>
        </w:rPr>
        <w:t>Rozporządzeniem Rady Ministrów z dnia 29 marca 2010 r. w sprawie zakresu informacji przedstawianych przez podmiot ubiegający się o pomoc inną niż pomoc de minimis lub pomoc de minimis w rolnictwie lub rybołówstwie</w:t>
      </w:r>
      <w:r w:rsidRPr="00322CC1">
        <w:rPr>
          <w:rFonts w:ascii="Arial Narrow" w:hAnsi="Arial Narrow"/>
          <w:bCs/>
          <w:color w:val="000000"/>
          <w:sz w:val="22"/>
          <w:szCs w:val="22"/>
        </w:rPr>
        <w:t xml:space="preserve"> (Dz. U. Nr 53, poz. 312, z późn. zm.), wypełniając jego załącznik nr 1 zawierający </w:t>
      </w:r>
      <w:r w:rsidRPr="00322CC1">
        <w:rPr>
          <w:rFonts w:ascii="Arial Narrow" w:hAnsi="Arial Narrow"/>
          <w:b/>
          <w:bCs/>
          <w:color w:val="000000"/>
          <w:sz w:val="22"/>
          <w:szCs w:val="22"/>
        </w:rPr>
        <w:t>formularz informacji przedstawianych przy ubieganiu się o pomoc inną niż pomoc w rolnic</w:t>
      </w:r>
      <w:r w:rsidR="00444DD7">
        <w:rPr>
          <w:rFonts w:ascii="Arial Narrow" w:hAnsi="Arial Narrow"/>
          <w:b/>
          <w:bCs/>
          <w:color w:val="000000"/>
          <w:sz w:val="22"/>
          <w:szCs w:val="22"/>
        </w:rPr>
        <w:t>twie lub rybołówstwie, pomoc de </w:t>
      </w:r>
      <w:r w:rsidRPr="00322CC1">
        <w:rPr>
          <w:rFonts w:ascii="Arial Narrow" w:hAnsi="Arial Narrow"/>
          <w:b/>
          <w:bCs/>
          <w:color w:val="000000"/>
          <w:sz w:val="22"/>
          <w:szCs w:val="22"/>
        </w:rPr>
        <w:t xml:space="preserve">minimis lub pomoc de minimis w rolnictwie lub rybołówstwie </w:t>
      </w:r>
      <w:r w:rsidRPr="00322CC1">
        <w:rPr>
          <w:rFonts w:ascii="Arial Narrow" w:hAnsi="Arial Narrow"/>
          <w:bCs/>
          <w:color w:val="000000"/>
          <w:sz w:val="22"/>
          <w:szCs w:val="22"/>
        </w:rPr>
        <w:t>(</w:t>
      </w:r>
      <w:r w:rsidRPr="00322CC1">
        <w:rPr>
          <w:rFonts w:ascii="Arial Narrow" w:hAnsi="Arial Narrow"/>
          <w:sz w:val="22"/>
          <w:szCs w:val="22"/>
        </w:rPr>
        <w:t xml:space="preserve">edytowalna wersja załącznika dostępna jest na stronie </w:t>
      </w:r>
      <w:proofErr w:type="spellStart"/>
      <w:r w:rsidRPr="00322CC1">
        <w:rPr>
          <w:rFonts w:ascii="Arial Narrow" w:hAnsi="Arial Narrow"/>
          <w:sz w:val="22"/>
          <w:szCs w:val="22"/>
        </w:rPr>
        <w:t>UOKiK</w:t>
      </w:r>
      <w:proofErr w:type="spellEnd"/>
      <w:r w:rsidRPr="00322CC1">
        <w:rPr>
          <w:rFonts w:ascii="Arial Narrow" w:hAnsi="Arial Narrow"/>
          <w:sz w:val="22"/>
          <w:szCs w:val="22"/>
        </w:rPr>
        <w:t xml:space="preserve"> </w:t>
      </w:r>
      <w:hyperlink r:id="rId15" w:history="1">
        <w:r w:rsidRPr="00322CC1">
          <w:rPr>
            <w:rFonts w:ascii="Arial Narrow" w:hAnsi="Arial Narrow"/>
            <w:color w:val="0000FF"/>
            <w:sz w:val="22"/>
            <w:szCs w:val="22"/>
            <w:u w:val="single"/>
          </w:rPr>
          <w:t>https://uokik.gov.pl/wzor_formularza_inna_niz_pomoc_de_minimis.php</w:t>
        </w:r>
      </w:hyperlink>
      <w:r w:rsidRPr="00322CC1">
        <w:rPr>
          <w:rFonts w:ascii="Arial Narrow" w:hAnsi="Arial Narrow"/>
          <w:sz w:val="22"/>
          <w:szCs w:val="22"/>
        </w:rPr>
        <w:t>)</w:t>
      </w:r>
      <w:r w:rsidRPr="00322CC1">
        <w:rPr>
          <w:rFonts w:ascii="Arial Narrow" w:hAnsi="Arial Narrow"/>
          <w:bCs/>
          <w:color w:val="000000"/>
          <w:sz w:val="22"/>
          <w:szCs w:val="22"/>
        </w:rPr>
        <w:t>.</w:t>
      </w:r>
      <w:r w:rsidRPr="00322CC1">
        <w:rPr>
          <w:rFonts w:ascii="Arial Narrow" w:hAnsi="Arial Narrow"/>
          <w:color w:val="000000"/>
          <w:sz w:val="22"/>
          <w:szCs w:val="22"/>
        </w:rPr>
        <w:t> </w:t>
      </w:r>
    </w:p>
    <w:p w:rsidR="00FF03F4" w:rsidRPr="00322CC1" w:rsidRDefault="00FF03F4" w:rsidP="00444DD7">
      <w:pPr>
        <w:autoSpaceDE w:val="0"/>
        <w:autoSpaceDN w:val="0"/>
        <w:adjustRightInd w:val="0"/>
        <w:spacing w:line="276" w:lineRule="auto"/>
        <w:jc w:val="both"/>
        <w:rPr>
          <w:rFonts w:ascii="Arial Narrow" w:hAnsi="Arial Narrow"/>
          <w:color w:val="000000"/>
          <w:sz w:val="22"/>
          <w:szCs w:val="22"/>
        </w:rPr>
      </w:pPr>
      <w:r w:rsidRPr="00322CC1">
        <w:rPr>
          <w:rFonts w:ascii="Arial Narrow" w:hAnsi="Arial Narrow"/>
          <w:color w:val="000000"/>
          <w:sz w:val="22"/>
          <w:szCs w:val="22"/>
        </w:rPr>
        <w:t xml:space="preserve">Zgodnie z wyjaśnieniami opublikowanymi przez Urząd Ochrony Konkurencji i Konsumentów </w:t>
      </w:r>
      <w:r w:rsidRPr="00322CC1">
        <w:rPr>
          <w:rFonts w:ascii="Arial Narrow" w:hAnsi="Arial Narrow"/>
          <w:bCs/>
          <w:color w:val="000000"/>
          <w:sz w:val="22"/>
          <w:szCs w:val="22"/>
        </w:rPr>
        <w:t xml:space="preserve">brak nowelizacji rozporządzenia krajowego w związku z wejściem w życie rozporządzenia KE nr 651/2014 z dnia 17 czerwca 2014 r. uznającego niektóre rodzaje pomocy za zgodne z rynkiem wewnętrznym w zastosowaniu art. 107 i 108 Traktatu nie stanowi przeszkody, by ww. </w:t>
      </w:r>
      <w:r w:rsidRPr="00322CC1">
        <w:rPr>
          <w:rFonts w:ascii="Arial Narrow" w:hAnsi="Arial Narrow"/>
          <w:color w:val="000000"/>
          <w:sz w:val="22"/>
          <w:szCs w:val="22"/>
        </w:rPr>
        <w:t>formularz mógł być nadal stosowany. Oznacza to jednak, iż ze względu na wprowadzone rozporządzeniem unijnym zmiany, niektóre informacje z obecnej wersji formularza są zbędne, z kolei innych informacji pozwalających na ocenę warunków udzielenia pomocy może brakować. W takich przypadkach do czasu nowelizacji ww. formularza, należy przedłożyć wypełniony formularz, stosując poniższe reguły:</w:t>
      </w:r>
    </w:p>
    <w:p w:rsidR="00FF03F4" w:rsidRPr="00322CC1" w:rsidRDefault="00FF03F4" w:rsidP="00444DD7">
      <w:pPr>
        <w:numPr>
          <w:ilvl w:val="0"/>
          <w:numId w:val="4"/>
        </w:numPr>
        <w:autoSpaceDE w:val="0"/>
        <w:autoSpaceDN w:val="0"/>
        <w:adjustRightInd w:val="0"/>
        <w:spacing w:after="200" w:line="276" w:lineRule="auto"/>
        <w:jc w:val="both"/>
        <w:rPr>
          <w:rFonts w:ascii="Arial Narrow" w:hAnsi="Arial Narrow"/>
          <w:color w:val="000000"/>
          <w:sz w:val="22"/>
          <w:szCs w:val="22"/>
        </w:rPr>
      </w:pPr>
      <w:r w:rsidRPr="00322CC1">
        <w:rPr>
          <w:rFonts w:ascii="Arial Narrow" w:hAnsi="Arial Narrow"/>
          <w:color w:val="000000"/>
          <w:sz w:val="22"/>
          <w:szCs w:val="22"/>
        </w:rPr>
        <w:t>w przypadku informacji zawartych w formularzu, które są nieadekwatne do oceny możliwości udzielenia pomocy w oparciu o wybraną przez Wnioskodawcę podstawę pra</w:t>
      </w:r>
      <w:r w:rsidR="00444DD7">
        <w:rPr>
          <w:rFonts w:ascii="Arial Narrow" w:hAnsi="Arial Narrow"/>
          <w:color w:val="000000"/>
          <w:sz w:val="22"/>
          <w:szCs w:val="22"/>
        </w:rPr>
        <w:t>wną, nie należy ich wypełniać w </w:t>
      </w:r>
      <w:r w:rsidRPr="00322CC1">
        <w:rPr>
          <w:rFonts w:ascii="Arial Narrow" w:hAnsi="Arial Narrow"/>
          <w:color w:val="000000"/>
          <w:sz w:val="22"/>
          <w:szCs w:val="22"/>
        </w:rPr>
        <w:t>formularzu;</w:t>
      </w:r>
    </w:p>
    <w:p w:rsidR="00FF03F4" w:rsidRPr="00322CC1" w:rsidRDefault="00FF03F4" w:rsidP="00444DD7">
      <w:pPr>
        <w:numPr>
          <w:ilvl w:val="0"/>
          <w:numId w:val="5"/>
        </w:numPr>
        <w:autoSpaceDE w:val="0"/>
        <w:autoSpaceDN w:val="0"/>
        <w:adjustRightInd w:val="0"/>
        <w:spacing w:after="200" w:line="276" w:lineRule="auto"/>
        <w:jc w:val="both"/>
        <w:rPr>
          <w:rFonts w:ascii="Arial Narrow" w:hAnsi="Arial Narrow"/>
          <w:color w:val="000000"/>
          <w:sz w:val="22"/>
          <w:szCs w:val="22"/>
        </w:rPr>
      </w:pPr>
      <w:r w:rsidRPr="00322CC1">
        <w:rPr>
          <w:rFonts w:ascii="Arial Narrow" w:hAnsi="Arial Narrow"/>
          <w:color w:val="000000"/>
          <w:sz w:val="22"/>
          <w:szCs w:val="22"/>
        </w:rPr>
        <w:t xml:space="preserve">w stosunku do informacji, których brakuje w formularzu, a które są konieczne do weryfikacji możliwości udzielenia pomocy w oparciu o wybraną przez Wnioskodawcę podstawę prawną, należy je przedstawić poniżej w polu tekstowym. </w:t>
      </w:r>
    </w:p>
    <w:p w:rsidR="00FF03F4" w:rsidRPr="00322CC1" w:rsidRDefault="00FF03F4" w:rsidP="00444DD7">
      <w:pPr>
        <w:autoSpaceDE w:val="0"/>
        <w:autoSpaceDN w:val="0"/>
        <w:adjustRightInd w:val="0"/>
        <w:spacing w:line="276" w:lineRule="auto"/>
        <w:jc w:val="both"/>
        <w:rPr>
          <w:rFonts w:ascii="Arial Narrow" w:hAnsi="Arial Narrow"/>
          <w:color w:val="000000"/>
          <w:sz w:val="22"/>
          <w:szCs w:val="22"/>
        </w:rPr>
      </w:pPr>
    </w:p>
    <w:p w:rsidR="00FF03F4" w:rsidRPr="00322CC1" w:rsidRDefault="00FF03F4" w:rsidP="00444DD7">
      <w:pPr>
        <w:autoSpaceDE w:val="0"/>
        <w:autoSpaceDN w:val="0"/>
        <w:adjustRightInd w:val="0"/>
        <w:spacing w:line="276" w:lineRule="auto"/>
        <w:jc w:val="both"/>
        <w:rPr>
          <w:rFonts w:ascii="Arial Narrow" w:hAnsi="Arial Narrow"/>
          <w:color w:val="000000"/>
          <w:sz w:val="22"/>
          <w:szCs w:val="22"/>
        </w:rPr>
      </w:pPr>
    </w:p>
    <w:p w:rsidR="00FF03F4" w:rsidRPr="00322CC1" w:rsidRDefault="00FF03F4" w:rsidP="00444DD7">
      <w:pPr>
        <w:autoSpaceDE w:val="0"/>
        <w:autoSpaceDN w:val="0"/>
        <w:adjustRightInd w:val="0"/>
        <w:spacing w:line="276" w:lineRule="auto"/>
        <w:jc w:val="both"/>
        <w:rPr>
          <w:rFonts w:ascii="Arial Narrow" w:hAnsi="Arial Narrow"/>
          <w:color w:val="000000"/>
          <w:sz w:val="22"/>
          <w:szCs w:val="22"/>
        </w:rPr>
      </w:pPr>
    </w:p>
    <w:p w:rsidR="00FF03F4" w:rsidRPr="00322CC1" w:rsidRDefault="00FF03F4" w:rsidP="00444DD7">
      <w:pPr>
        <w:autoSpaceDE w:val="0"/>
        <w:autoSpaceDN w:val="0"/>
        <w:adjustRightInd w:val="0"/>
        <w:spacing w:line="276" w:lineRule="auto"/>
        <w:jc w:val="both"/>
        <w:rPr>
          <w:rFonts w:ascii="Arial Narrow" w:hAnsi="Arial Narrow"/>
          <w:color w:val="000000"/>
          <w:sz w:val="22"/>
          <w:szCs w:val="22"/>
        </w:rPr>
      </w:pPr>
    </w:p>
    <w:p w:rsidR="00FF03F4" w:rsidRPr="00322CC1" w:rsidRDefault="00FF03F4" w:rsidP="00444DD7">
      <w:pPr>
        <w:autoSpaceDE w:val="0"/>
        <w:autoSpaceDN w:val="0"/>
        <w:adjustRightInd w:val="0"/>
        <w:spacing w:line="276" w:lineRule="auto"/>
        <w:jc w:val="both"/>
        <w:rPr>
          <w:rFonts w:ascii="Arial Narrow" w:hAnsi="Arial Narrow"/>
          <w:color w:val="000000"/>
          <w:sz w:val="22"/>
          <w:szCs w:val="22"/>
        </w:rPr>
      </w:pPr>
    </w:p>
    <w:p w:rsidR="00FF03F4" w:rsidRPr="00322CC1" w:rsidRDefault="00FF03F4" w:rsidP="00444DD7">
      <w:pPr>
        <w:autoSpaceDE w:val="0"/>
        <w:autoSpaceDN w:val="0"/>
        <w:adjustRightInd w:val="0"/>
        <w:spacing w:line="276" w:lineRule="auto"/>
        <w:jc w:val="both"/>
        <w:rPr>
          <w:rFonts w:ascii="Arial Narrow" w:hAnsi="Arial Narrow"/>
          <w:bCs/>
          <w:i/>
          <w:color w:val="000000"/>
          <w:sz w:val="22"/>
          <w:szCs w:val="22"/>
        </w:rPr>
      </w:pPr>
      <w:r w:rsidRPr="00322CC1">
        <w:rPr>
          <w:rFonts w:ascii="Arial Narrow" w:hAnsi="Arial Narrow"/>
          <w:i/>
          <w:color w:val="000000"/>
          <w:sz w:val="22"/>
          <w:szCs w:val="22"/>
        </w:rPr>
        <w:t xml:space="preserve">Ze względu na różnorodność podstaw prawnych udzielania pomocy publicznej, ww. </w:t>
      </w:r>
      <w:r w:rsidRPr="00322CC1">
        <w:rPr>
          <w:rFonts w:ascii="Arial Narrow" w:hAnsi="Arial Narrow"/>
          <w:bCs/>
          <w:i/>
          <w:color w:val="000000"/>
          <w:sz w:val="22"/>
          <w:szCs w:val="22"/>
        </w:rPr>
        <w:t>formularz informacji przedstawianych przy ubieganiu się o pomoc</w:t>
      </w:r>
      <w:r w:rsidRPr="00322CC1">
        <w:rPr>
          <w:rFonts w:ascii="Arial Narrow" w:hAnsi="Arial Narrow"/>
          <w:i/>
          <w:color w:val="000000"/>
          <w:sz w:val="22"/>
          <w:szCs w:val="22"/>
        </w:rPr>
        <w:t xml:space="preserve"> nie zawiera odniesienia do wszystkich warunków udzielenia pomocy z każdej podstawy prawnej. W związku z powyższym należy uzu</w:t>
      </w:r>
      <w:r w:rsidR="00444DD7">
        <w:rPr>
          <w:rFonts w:ascii="Arial Narrow" w:hAnsi="Arial Narrow"/>
          <w:i/>
          <w:color w:val="000000"/>
          <w:sz w:val="22"/>
          <w:szCs w:val="22"/>
        </w:rPr>
        <w:t>pełnić poniższe pole tekstowe o </w:t>
      </w:r>
      <w:r w:rsidRPr="00322CC1">
        <w:rPr>
          <w:rFonts w:ascii="Arial Narrow" w:hAnsi="Arial Narrow"/>
          <w:i/>
          <w:color w:val="000000"/>
          <w:sz w:val="22"/>
          <w:szCs w:val="22"/>
        </w:rPr>
        <w:t xml:space="preserve">informacje niezbędne do weryfikacji możliwości udzielenia pomocy w oparciu o wybraną przez Wnioskodawcę podstawę prawną, których to informacji nie zawiera ww. </w:t>
      </w:r>
      <w:r w:rsidRPr="00322CC1">
        <w:rPr>
          <w:rFonts w:ascii="Arial Narrow" w:hAnsi="Arial Narrow"/>
          <w:bCs/>
          <w:i/>
          <w:color w:val="000000"/>
          <w:sz w:val="22"/>
          <w:szCs w:val="22"/>
        </w:rPr>
        <w:t>formularz i których</w:t>
      </w:r>
      <w:r w:rsidR="00444DD7">
        <w:rPr>
          <w:rFonts w:ascii="Arial Narrow" w:hAnsi="Arial Narrow"/>
          <w:bCs/>
          <w:i/>
          <w:color w:val="000000"/>
          <w:sz w:val="22"/>
          <w:szCs w:val="22"/>
        </w:rPr>
        <w:t xml:space="preserve"> Wnioskodawca nie przedstawił w </w:t>
      </w:r>
      <w:r w:rsidRPr="00322CC1">
        <w:rPr>
          <w:rFonts w:ascii="Arial Narrow" w:hAnsi="Arial Narrow"/>
          <w:bCs/>
          <w:i/>
          <w:color w:val="000000"/>
          <w:sz w:val="22"/>
          <w:szCs w:val="22"/>
        </w:rPr>
        <w:t>formularzu wniosku o dofinansowanie lub w innych załącznikach:</w:t>
      </w:r>
    </w:p>
    <w:p w:rsidR="00FF03F4" w:rsidRPr="00322CC1" w:rsidRDefault="00FF03F4" w:rsidP="00444DD7">
      <w:pPr>
        <w:autoSpaceDE w:val="0"/>
        <w:autoSpaceDN w:val="0"/>
        <w:adjustRightInd w:val="0"/>
        <w:spacing w:line="276" w:lineRule="auto"/>
        <w:jc w:val="both"/>
        <w:rPr>
          <w:rFonts w:ascii="Arial Narrow" w:hAnsi="Arial Narrow"/>
          <w:i/>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54"/>
      </w:tblGrid>
      <w:tr w:rsidR="00FF03F4" w:rsidRPr="00322CC1" w:rsidTr="00FF03F4">
        <w:trPr>
          <w:trHeight w:val="1268"/>
        </w:trPr>
        <w:tc>
          <w:tcPr>
            <w:tcW w:w="8954" w:type="dxa"/>
          </w:tcPr>
          <w:p w:rsidR="00FF03F4" w:rsidRPr="00322CC1" w:rsidRDefault="00FF03F4" w:rsidP="00444DD7">
            <w:pPr>
              <w:autoSpaceDE w:val="0"/>
              <w:autoSpaceDN w:val="0"/>
              <w:adjustRightInd w:val="0"/>
              <w:spacing w:after="200" w:line="276" w:lineRule="auto"/>
              <w:jc w:val="both"/>
              <w:rPr>
                <w:rFonts w:ascii="Arial Narrow" w:hAnsi="Arial Narrow"/>
                <w:lang w:eastAsia="en-US"/>
              </w:rPr>
            </w:pPr>
          </w:p>
          <w:p w:rsidR="00FF03F4" w:rsidRPr="00322CC1" w:rsidRDefault="00FF03F4" w:rsidP="00444DD7">
            <w:pPr>
              <w:autoSpaceDE w:val="0"/>
              <w:autoSpaceDN w:val="0"/>
              <w:adjustRightInd w:val="0"/>
              <w:spacing w:after="200" w:line="276" w:lineRule="auto"/>
              <w:jc w:val="both"/>
              <w:rPr>
                <w:rFonts w:ascii="Arial Narrow" w:hAnsi="Arial Narrow"/>
                <w:lang w:eastAsia="en-US"/>
              </w:rPr>
            </w:pPr>
          </w:p>
          <w:p w:rsidR="00FF03F4" w:rsidRPr="00322CC1" w:rsidRDefault="00FF03F4" w:rsidP="00444DD7">
            <w:pPr>
              <w:autoSpaceDE w:val="0"/>
              <w:autoSpaceDN w:val="0"/>
              <w:adjustRightInd w:val="0"/>
              <w:spacing w:after="200" w:line="276" w:lineRule="auto"/>
              <w:jc w:val="both"/>
              <w:rPr>
                <w:rFonts w:ascii="Arial Narrow" w:hAnsi="Arial Narrow"/>
                <w:lang w:eastAsia="en-US"/>
              </w:rPr>
            </w:pPr>
          </w:p>
          <w:p w:rsidR="00FF03F4" w:rsidRPr="00322CC1" w:rsidRDefault="00FF03F4" w:rsidP="00444DD7">
            <w:pPr>
              <w:autoSpaceDE w:val="0"/>
              <w:autoSpaceDN w:val="0"/>
              <w:adjustRightInd w:val="0"/>
              <w:spacing w:after="200" w:line="276" w:lineRule="auto"/>
              <w:jc w:val="both"/>
              <w:rPr>
                <w:rFonts w:ascii="Arial Narrow" w:hAnsi="Arial Narrow"/>
                <w:lang w:eastAsia="en-US"/>
              </w:rPr>
            </w:pPr>
          </w:p>
          <w:p w:rsidR="00FF03F4" w:rsidRPr="00322CC1" w:rsidRDefault="00FF03F4" w:rsidP="00444DD7">
            <w:pPr>
              <w:spacing w:line="276" w:lineRule="auto"/>
              <w:ind w:left="34"/>
              <w:jc w:val="center"/>
              <w:rPr>
                <w:rFonts w:ascii="Arial Narrow" w:hAnsi="Arial Narrow"/>
                <w:b/>
                <w:lang w:eastAsia="en-US"/>
              </w:rPr>
            </w:pPr>
            <w:r w:rsidRPr="00322CC1">
              <w:rPr>
                <w:rFonts w:ascii="Arial Narrow" w:hAnsi="Arial Narrow"/>
                <w:b/>
                <w:sz w:val="22"/>
                <w:szCs w:val="22"/>
                <w:lang w:eastAsia="en-US"/>
              </w:rPr>
              <w:t>…………………………………………………………………</w:t>
            </w:r>
            <w:r w:rsidR="00444DD7">
              <w:rPr>
                <w:rFonts w:ascii="Arial Narrow" w:hAnsi="Arial Narrow"/>
                <w:b/>
                <w:sz w:val="22"/>
                <w:szCs w:val="22"/>
                <w:lang w:eastAsia="en-US"/>
              </w:rPr>
              <w:t>………………………</w:t>
            </w:r>
          </w:p>
          <w:p w:rsidR="00FF03F4" w:rsidRPr="00322CC1" w:rsidRDefault="00444DD7" w:rsidP="00444DD7">
            <w:pPr>
              <w:autoSpaceDE w:val="0"/>
              <w:autoSpaceDN w:val="0"/>
              <w:adjustRightInd w:val="0"/>
              <w:spacing w:line="276" w:lineRule="auto"/>
              <w:ind w:left="34"/>
              <w:jc w:val="center"/>
              <w:rPr>
                <w:rFonts w:ascii="Arial Narrow" w:hAnsi="Arial Narrow" w:cs="Calibri"/>
                <w:bCs/>
              </w:rPr>
            </w:pPr>
            <w:r w:rsidRPr="00322CC1">
              <w:rPr>
                <w:rFonts w:ascii="Arial Narrow" w:hAnsi="Arial Narrow"/>
                <w:sz w:val="22"/>
                <w:szCs w:val="22"/>
                <w:lang w:eastAsia="en-US"/>
              </w:rPr>
              <w:t>data i podpis/podpisy osób uprawnionych do reprezentacji Wnioskodawcy</w:t>
            </w:r>
          </w:p>
          <w:p w:rsidR="00FF03F4" w:rsidRPr="00322CC1" w:rsidRDefault="00FF03F4" w:rsidP="00444DD7">
            <w:pPr>
              <w:spacing w:after="200" w:line="276" w:lineRule="auto"/>
              <w:ind w:left="142"/>
              <w:jc w:val="both"/>
              <w:rPr>
                <w:rFonts w:ascii="Arial Narrow" w:hAnsi="Arial Narrow"/>
                <w:lang w:eastAsia="en-US"/>
              </w:rPr>
            </w:pPr>
          </w:p>
        </w:tc>
      </w:tr>
    </w:tbl>
    <w:p w:rsidR="00FF03F4" w:rsidRPr="00322CC1" w:rsidRDefault="00FF03F4" w:rsidP="00444DD7">
      <w:pPr>
        <w:spacing w:line="276" w:lineRule="auto"/>
        <w:ind w:left="142"/>
        <w:jc w:val="both"/>
        <w:rPr>
          <w:rFonts w:ascii="Arial Narrow" w:hAnsi="Arial Narrow"/>
          <w:b/>
          <w:sz w:val="22"/>
          <w:szCs w:val="22"/>
          <w:lang w:eastAsia="en-US"/>
        </w:rPr>
      </w:pPr>
    </w:p>
    <w:p w:rsidR="00FF03F4" w:rsidRPr="00322CC1" w:rsidRDefault="00FF03F4" w:rsidP="00444DD7">
      <w:pPr>
        <w:spacing w:line="276" w:lineRule="auto"/>
        <w:ind w:left="142"/>
        <w:jc w:val="both"/>
        <w:rPr>
          <w:rFonts w:ascii="Arial Narrow" w:hAnsi="Arial Narrow"/>
          <w:b/>
          <w:sz w:val="22"/>
          <w:szCs w:val="22"/>
          <w:lang w:eastAsia="en-US"/>
        </w:rPr>
      </w:pPr>
    </w:p>
    <w:p w:rsidR="00FF03F4" w:rsidRPr="00322CC1" w:rsidRDefault="00FF03F4" w:rsidP="00444DD7">
      <w:pPr>
        <w:spacing w:line="276" w:lineRule="auto"/>
        <w:jc w:val="both"/>
        <w:rPr>
          <w:rFonts w:ascii="Arial Narrow" w:hAnsi="Arial Narrow"/>
          <w:sz w:val="22"/>
          <w:szCs w:val="22"/>
        </w:rPr>
      </w:pPr>
    </w:p>
    <w:sectPr w:rsidR="00FF03F4" w:rsidRPr="00322CC1" w:rsidSect="00444DD7">
      <w:footerReference w:type="first" r:id="rId16"/>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3C61" w:rsidRDefault="00533C61" w:rsidP="0062236C">
      <w:r>
        <w:separator/>
      </w:r>
    </w:p>
  </w:endnote>
  <w:endnote w:type="continuationSeparator" w:id="0">
    <w:p w:rsidR="00533C61" w:rsidRDefault="00533C61" w:rsidP="006223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Narrow" w:hAnsi="Arial Narrow"/>
        <w:sz w:val="22"/>
        <w:szCs w:val="22"/>
      </w:rPr>
      <w:id w:val="22792454"/>
      <w:docPartObj>
        <w:docPartGallery w:val="Page Numbers (Bottom of Page)"/>
        <w:docPartUnique/>
      </w:docPartObj>
    </w:sdtPr>
    <w:sdtContent>
      <w:p w:rsidR="00533C61" w:rsidRPr="006A1E4E" w:rsidRDefault="00AB2683" w:rsidP="006A1E4E">
        <w:pPr>
          <w:pStyle w:val="Stopka"/>
          <w:jc w:val="right"/>
          <w:rPr>
            <w:rFonts w:ascii="Arial Narrow" w:hAnsi="Arial Narrow"/>
            <w:sz w:val="22"/>
            <w:szCs w:val="22"/>
          </w:rPr>
        </w:pPr>
        <w:r w:rsidRPr="00AB2683">
          <w:rPr>
            <w:rFonts w:ascii="Arial Narrow" w:hAnsi="Arial Narrow"/>
            <w:noProof/>
            <w:sz w:val="22"/>
            <w:szCs w:val="22"/>
          </w:rPr>
          <w:drawing>
            <wp:anchor distT="0" distB="0" distL="114300" distR="114300" simplePos="0" relativeHeight="251664384" behindDoc="0" locked="0" layoutInCell="1" allowOverlap="1">
              <wp:simplePos x="0" y="0"/>
              <wp:positionH relativeFrom="margin">
                <wp:posOffset>52070</wp:posOffset>
              </wp:positionH>
              <wp:positionV relativeFrom="margin">
                <wp:posOffset>9186545</wp:posOffset>
              </wp:positionV>
              <wp:extent cx="5857875" cy="476250"/>
              <wp:effectExtent l="0" t="0" r="9525" b="0"/>
              <wp:wrapSquare wrapText="bothSides"/>
              <wp:docPr id="2" name="Obraz 5" descr="LOGOTYPY_KOLOROWY_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TYPY_KOLOROWY_EFRR"/>
                      <pic:cNvPicPr>
                        <a:picLocks noChangeAspect="1" noChangeArrowheads="1"/>
                      </pic:cNvPicPr>
                    </pic:nvPicPr>
                    <pic:blipFill>
                      <a:blip r:embed="rId1"/>
                      <a:srcRect/>
                      <a:stretch>
                        <a:fillRect/>
                      </a:stretch>
                    </pic:blipFill>
                    <pic:spPr bwMode="auto">
                      <a:xfrm>
                        <a:off x="0" y="0"/>
                        <a:ext cx="5857875" cy="476885"/>
                      </a:xfrm>
                      <a:prstGeom prst="rect">
                        <a:avLst/>
                      </a:prstGeom>
                      <a:noFill/>
                      <a:ln w="9525">
                        <a:noFill/>
                        <a:miter lim="800000"/>
                        <a:headEnd/>
                        <a:tailEnd/>
                      </a:ln>
                    </pic:spPr>
                  </pic:pic>
                </a:graphicData>
              </a:graphic>
            </wp:anchor>
          </w:drawing>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C61" w:rsidRDefault="00AB2683">
    <w:pPr>
      <w:pStyle w:val="Stopka"/>
    </w:pPr>
    <w:r w:rsidRPr="00AB2683">
      <w:rPr>
        <w:noProof/>
      </w:rPr>
      <w:drawing>
        <wp:anchor distT="0" distB="0" distL="114300" distR="114300" simplePos="0" relativeHeight="251662336" behindDoc="0" locked="0" layoutInCell="1" allowOverlap="1">
          <wp:simplePos x="0" y="0"/>
          <wp:positionH relativeFrom="margin">
            <wp:posOffset>5080</wp:posOffset>
          </wp:positionH>
          <wp:positionV relativeFrom="margin">
            <wp:posOffset>8574405</wp:posOffset>
          </wp:positionV>
          <wp:extent cx="5857240" cy="474345"/>
          <wp:effectExtent l="0" t="0" r="0" b="0"/>
          <wp:wrapSquare wrapText="bothSides"/>
          <wp:docPr id="1" name="Obraz 5" descr="LOGOTYPY_KOLOROWY_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TYPY_KOLOROWY_EFRR"/>
                  <pic:cNvPicPr>
                    <a:picLocks noChangeAspect="1" noChangeArrowheads="1"/>
                  </pic:cNvPicPr>
                </pic:nvPicPr>
                <pic:blipFill>
                  <a:blip r:embed="rId1"/>
                  <a:srcRect/>
                  <a:stretch>
                    <a:fillRect/>
                  </a:stretch>
                </pic:blipFill>
                <pic:spPr bwMode="auto">
                  <a:xfrm>
                    <a:off x="0" y="0"/>
                    <a:ext cx="5857240" cy="474345"/>
                  </a:xfrm>
                  <a:prstGeom prst="rect">
                    <a:avLst/>
                  </a:prstGeom>
                  <a:noFill/>
                  <a:ln w="9525">
                    <a:noFill/>
                    <a:miter lim="800000"/>
                    <a:headEnd/>
                    <a:tailEnd/>
                  </a:ln>
                </pic:spPr>
              </pic:pic>
            </a:graphicData>
          </a:graphic>
        </wp:anchor>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Narrow" w:hAnsi="Arial Narrow"/>
        <w:sz w:val="22"/>
        <w:szCs w:val="22"/>
      </w:rPr>
      <w:id w:val="22792456"/>
      <w:docPartObj>
        <w:docPartGallery w:val="Page Numbers (Bottom of Page)"/>
        <w:docPartUnique/>
      </w:docPartObj>
    </w:sdtPr>
    <w:sdtContent>
      <w:p w:rsidR="006A1E4E" w:rsidRPr="006A1E4E" w:rsidRDefault="006A1E4E" w:rsidP="006A1E4E">
        <w:pPr>
          <w:pStyle w:val="Stopka"/>
          <w:jc w:val="right"/>
          <w:rPr>
            <w:rFonts w:ascii="Arial Narrow" w:hAnsi="Arial Narrow"/>
            <w:sz w:val="22"/>
            <w:szCs w:val="22"/>
          </w:rPr>
        </w:pPr>
        <w:r w:rsidRPr="006A1E4E">
          <w:rPr>
            <w:rFonts w:ascii="Arial Narrow" w:hAnsi="Arial Narrow"/>
            <w:noProof/>
            <w:sz w:val="22"/>
            <w:szCs w:val="22"/>
          </w:rPr>
          <w:drawing>
            <wp:inline distT="0" distB="0" distL="0" distR="0">
              <wp:extent cx="8891270" cy="729252"/>
              <wp:effectExtent l="19050" t="0" r="5080" b="0"/>
              <wp:docPr id="20" name="Obraz 1" descr="stopka poziom 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pka poziom kolor"/>
                      <pic:cNvPicPr>
                        <a:picLocks noChangeAspect="1" noChangeArrowheads="1"/>
                      </pic:cNvPicPr>
                    </pic:nvPicPr>
                    <pic:blipFill>
                      <a:blip r:embed="rId1"/>
                      <a:srcRect/>
                      <a:stretch>
                        <a:fillRect/>
                      </a:stretch>
                    </pic:blipFill>
                    <pic:spPr bwMode="auto">
                      <a:xfrm>
                        <a:off x="0" y="0"/>
                        <a:ext cx="8891270" cy="729252"/>
                      </a:xfrm>
                      <a:prstGeom prst="rect">
                        <a:avLst/>
                      </a:prstGeom>
                      <a:noFill/>
                      <a:ln w="9525">
                        <a:noFill/>
                        <a:miter lim="800000"/>
                        <a:headEnd/>
                        <a:tailEnd/>
                      </a:ln>
                    </pic:spPr>
                  </pic:pic>
                </a:graphicData>
              </a:graphic>
            </wp:inline>
          </w:drawing>
        </w:r>
        <w:r w:rsidR="00984D9A" w:rsidRPr="006A1E4E">
          <w:rPr>
            <w:rFonts w:ascii="Arial Narrow" w:hAnsi="Arial Narrow"/>
            <w:sz w:val="22"/>
            <w:szCs w:val="22"/>
          </w:rPr>
          <w:fldChar w:fldCharType="begin"/>
        </w:r>
        <w:r w:rsidRPr="006A1E4E">
          <w:rPr>
            <w:rFonts w:ascii="Arial Narrow" w:hAnsi="Arial Narrow"/>
            <w:sz w:val="22"/>
            <w:szCs w:val="22"/>
          </w:rPr>
          <w:instrText xml:space="preserve"> PAGE   \* MERGEFORMAT </w:instrText>
        </w:r>
        <w:r w:rsidR="00984D9A" w:rsidRPr="006A1E4E">
          <w:rPr>
            <w:rFonts w:ascii="Arial Narrow" w:hAnsi="Arial Narrow"/>
            <w:sz w:val="22"/>
            <w:szCs w:val="22"/>
          </w:rPr>
          <w:fldChar w:fldCharType="separate"/>
        </w:r>
        <w:r w:rsidR="009114FE">
          <w:rPr>
            <w:rFonts w:ascii="Arial Narrow" w:hAnsi="Arial Narrow"/>
            <w:noProof/>
            <w:sz w:val="22"/>
            <w:szCs w:val="22"/>
          </w:rPr>
          <w:t>8</w:t>
        </w:r>
        <w:r w:rsidR="00984D9A" w:rsidRPr="006A1E4E">
          <w:rPr>
            <w:rFonts w:ascii="Arial Narrow" w:hAnsi="Arial Narrow"/>
            <w:sz w:val="22"/>
            <w:szCs w:val="22"/>
          </w:rPr>
          <w:fldChar w:fldCharType="end"/>
        </w:r>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Narrow" w:hAnsi="Arial Narrow"/>
        <w:sz w:val="22"/>
        <w:szCs w:val="22"/>
      </w:rPr>
      <w:id w:val="22792466"/>
      <w:docPartObj>
        <w:docPartGallery w:val="Page Numbers (Bottom of Page)"/>
        <w:docPartUnique/>
      </w:docPartObj>
    </w:sdtPr>
    <w:sdtContent>
      <w:p w:rsidR="006A1E4E" w:rsidRPr="006A1E4E" w:rsidRDefault="006A1E4E" w:rsidP="006A1E4E">
        <w:pPr>
          <w:pStyle w:val="Stopka"/>
          <w:jc w:val="right"/>
          <w:rPr>
            <w:rFonts w:ascii="Arial Narrow" w:hAnsi="Arial Narrow"/>
            <w:sz w:val="22"/>
            <w:szCs w:val="22"/>
          </w:rPr>
        </w:pPr>
        <w:r w:rsidRPr="006A1E4E">
          <w:rPr>
            <w:rFonts w:ascii="Arial Narrow" w:hAnsi="Arial Narrow"/>
            <w:noProof/>
            <w:sz w:val="22"/>
            <w:szCs w:val="22"/>
          </w:rPr>
          <w:drawing>
            <wp:inline distT="0" distB="0" distL="0" distR="0">
              <wp:extent cx="5759450" cy="503047"/>
              <wp:effectExtent l="19050" t="0" r="0" b="0"/>
              <wp:docPr id="22" name="Obraz 4" descr="stopka do papieru - 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opka do papieru - kolor"/>
                      <pic:cNvPicPr>
                        <a:picLocks noChangeAspect="1" noChangeArrowheads="1"/>
                      </pic:cNvPicPr>
                    </pic:nvPicPr>
                    <pic:blipFill>
                      <a:blip r:embed="rId1"/>
                      <a:srcRect/>
                      <a:stretch>
                        <a:fillRect/>
                      </a:stretch>
                    </pic:blipFill>
                    <pic:spPr bwMode="auto">
                      <a:xfrm>
                        <a:off x="0" y="0"/>
                        <a:ext cx="5759450" cy="503047"/>
                      </a:xfrm>
                      <a:prstGeom prst="rect">
                        <a:avLst/>
                      </a:prstGeom>
                      <a:noFill/>
                      <a:ln w="9525">
                        <a:noFill/>
                        <a:miter lim="800000"/>
                        <a:headEnd/>
                        <a:tailEnd/>
                      </a:ln>
                    </pic:spPr>
                  </pic:pic>
                </a:graphicData>
              </a:graphic>
            </wp:inline>
          </w:drawing>
        </w:r>
        <w:r w:rsidR="00984D9A" w:rsidRPr="006A1E4E">
          <w:rPr>
            <w:rFonts w:ascii="Arial Narrow" w:hAnsi="Arial Narrow"/>
            <w:sz w:val="22"/>
            <w:szCs w:val="22"/>
          </w:rPr>
          <w:fldChar w:fldCharType="begin"/>
        </w:r>
        <w:r w:rsidRPr="006A1E4E">
          <w:rPr>
            <w:rFonts w:ascii="Arial Narrow" w:hAnsi="Arial Narrow"/>
            <w:sz w:val="22"/>
            <w:szCs w:val="22"/>
          </w:rPr>
          <w:instrText xml:space="preserve"> PAGE   \* MERGEFORMAT </w:instrText>
        </w:r>
        <w:r w:rsidR="00984D9A" w:rsidRPr="006A1E4E">
          <w:rPr>
            <w:rFonts w:ascii="Arial Narrow" w:hAnsi="Arial Narrow"/>
            <w:sz w:val="22"/>
            <w:szCs w:val="22"/>
          </w:rPr>
          <w:fldChar w:fldCharType="separate"/>
        </w:r>
        <w:r w:rsidR="009114FE">
          <w:rPr>
            <w:rFonts w:ascii="Arial Narrow" w:hAnsi="Arial Narrow"/>
            <w:noProof/>
            <w:sz w:val="22"/>
            <w:szCs w:val="22"/>
          </w:rPr>
          <w:t>9</w:t>
        </w:r>
        <w:r w:rsidR="00984D9A" w:rsidRPr="006A1E4E">
          <w:rPr>
            <w:rFonts w:ascii="Arial Narrow" w:hAnsi="Arial Narrow"/>
            <w:sz w:val="22"/>
            <w:szCs w:val="22"/>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3C61" w:rsidRDefault="00533C61" w:rsidP="0062236C">
      <w:r>
        <w:separator/>
      </w:r>
    </w:p>
  </w:footnote>
  <w:footnote w:type="continuationSeparator" w:id="0">
    <w:p w:rsidR="00533C61" w:rsidRDefault="00533C61" w:rsidP="0062236C">
      <w:r>
        <w:continuationSeparator/>
      </w:r>
    </w:p>
  </w:footnote>
  <w:footnote w:id="1">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W przypadku projektu partnerskiego niniejszy załącznik przedkłada także każdy z </w:t>
      </w:r>
      <w:r w:rsidRPr="00322CC1">
        <w:rPr>
          <w:rFonts w:ascii="Arial Narrow" w:hAnsi="Arial Narrow"/>
          <w:b/>
        </w:rPr>
        <w:t>partnerów</w:t>
      </w:r>
      <w:r w:rsidRPr="00322CC1">
        <w:rPr>
          <w:rFonts w:ascii="Arial Narrow" w:hAnsi="Arial Narrow"/>
        </w:rPr>
        <w:t>.</w:t>
      </w:r>
    </w:p>
  </w:footnote>
  <w:footnote w:id="2">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Załącznik nie dotyczy rekompensaty przyznawanej przedsiębiorstwom wykonującym usługi świadczone w ogólnym interesie gospodarczym.</w:t>
      </w:r>
    </w:p>
  </w:footnote>
  <w:footnote w:id="3">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W przypadku projektu, który składa się z kilku niezależnych komponentów/zadań (np. w zakresie rewitalizacji projekt obejmuje drogę publiczną oraz budynek z powierzchnią podlegającą wynajmowi), i zdaniem Wnioskodawcy zasadne jest oddzielne ich przeanalizowanie, należy przedłożyć osobne załączniki dla każdego z komponentów. Wówczas </w:t>
      </w:r>
      <w:r w:rsidRPr="00322CC1">
        <w:rPr>
          <w:rFonts w:ascii="Arial Narrow" w:hAnsi="Arial Narrow"/>
          <w:szCs w:val="22"/>
        </w:rPr>
        <w:t xml:space="preserve">należy wpisać nazwę danego komponentu/zadania, który podlega analizie. Kilka niezależnych komponentów, w których zdaniem Wnioskodawcy nie wystąpi pomoc publiczna, można przeanalizować wspólnie na jednym </w:t>
      </w:r>
      <w:r w:rsidR="00444DD7">
        <w:rPr>
          <w:rFonts w:ascii="Arial Narrow" w:hAnsi="Arial Narrow"/>
          <w:szCs w:val="22"/>
        </w:rPr>
        <w:t>załączniku, pamiętając jednak o </w:t>
      </w:r>
      <w:r w:rsidRPr="00322CC1">
        <w:rPr>
          <w:rFonts w:ascii="Arial Narrow" w:hAnsi="Arial Narrow"/>
          <w:szCs w:val="22"/>
        </w:rPr>
        <w:t xml:space="preserve">zawarciu w uzasadnieniu informacji dla każdego z komponentów. </w:t>
      </w:r>
    </w:p>
  </w:footnote>
  <w:footnote w:id="4">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art. 1 załącznika I Rozporządzenia Komisji</w:t>
      </w:r>
      <w:r w:rsidRPr="00322CC1">
        <w:rPr>
          <w:rFonts w:ascii="Arial Narrow" w:hAnsi="Arial Narrow"/>
          <w:b/>
          <w:bCs/>
        </w:rPr>
        <w:t xml:space="preserve"> </w:t>
      </w:r>
      <w:r w:rsidRPr="00322CC1">
        <w:rPr>
          <w:rFonts w:ascii="Arial Narrow" w:hAnsi="Arial Narrow"/>
          <w:bCs/>
        </w:rPr>
        <w:t>(UE) Nr 651/2014 z dnia 17 czerwca 2014 r. uznające niektóre rodzaje pomocy za zgodne z rynkiem wewnętrznym w zastosowaniu art. 107 i 108 Traktatu.</w:t>
      </w:r>
    </w:p>
  </w:footnote>
  <w:footnote w:id="5">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art. 2 ustawy z dnia 2 lipca 2004 r. o swobodzie działalności gospodarczej.</w:t>
      </w:r>
    </w:p>
  </w:footnote>
  <w:footnote w:id="6">
    <w:p w:rsidR="00533C61" w:rsidRPr="00322CC1" w:rsidRDefault="00533C61" w:rsidP="00322CC1">
      <w:pPr>
        <w:pStyle w:val="Tekstprzypisudolnego"/>
        <w:jc w:val="both"/>
        <w:rPr>
          <w:rFonts w:ascii="Arial Narrow" w:hAnsi="Arial Narrow"/>
          <w:lang w:val="en-US"/>
        </w:rPr>
      </w:pPr>
      <w:r w:rsidRPr="00322CC1">
        <w:rPr>
          <w:rStyle w:val="Odwoanieprzypisudolnego"/>
          <w:rFonts w:ascii="Arial Narrow" w:hAnsi="Arial Narrow"/>
        </w:rPr>
        <w:footnoteRef/>
      </w:r>
      <w:r w:rsidRPr="00322CC1">
        <w:rPr>
          <w:rFonts w:ascii="Arial Narrow" w:hAnsi="Arial Narrow"/>
        </w:rPr>
        <w:t xml:space="preserve"> Np. zadania wojska, policji. Zdarzają się jednak obszary, w których może dochodzić zarówno do prowadzenia działalności gospodarczej, jak i do realizacji prerogatyw państwa. Do takich obszarów „mieszanych” należą np. ochrona zdrowia, działalność edukacyjna, budowa i eksploatacja infrastruktury (zgodnie z wy</w:t>
      </w:r>
      <w:r w:rsidRPr="00322CC1">
        <w:rPr>
          <w:rFonts w:ascii="Arial Narrow" w:hAnsi="Arial Narrow"/>
          <w:bCs/>
        </w:rPr>
        <w:t xml:space="preserve">rokiem Trybunału Sprawiedliwości z 24.03.2011 r. w sprawie </w:t>
      </w:r>
      <w:proofErr w:type="spellStart"/>
      <w:r w:rsidRPr="00322CC1">
        <w:rPr>
          <w:rFonts w:ascii="Arial Narrow" w:hAnsi="Arial Narrow"/>
          <w:bCs/>
        </w:rPr>
        <w:t>Leipzig-Halle</w:t>
      </w:r>
      <w:proofErr w:type="spellEnd"/>
      <w:r w:rsidRPr="00322CC1">
        <w:rPr>
          <w:rFonts w:ascii="Arial Narrow" w:hAnsi="Arial Narrow"/>
          <w:bCs/>
        </w:rPr>
        <w:t xml:space="preserve"> budowa infrastruktury</w:t>
      </w:r>
      <w:r w:rsidRPr="00322CC1">
        <w:rPr>
          <w:rFonts w:ascii="Arial Narrow" w:hAnsi="Arial Narrow"/>
        </w:rPr>
        <w:t xml:space="preserve">, która będzie </w:t>
      </w:r>
      <w:r w:rsidRPr="00322CC1">
        <w:rPr>
          <w:rFonts w:ascii="Arial Narrow" w:hAnsi="Arial Narrow"/>
          <w:bCs/>
        </w:rPr>
        <w:t>wykorzystywana do celów gospodarczych</w:t>
      </w:r>
      <w:r w:rsidRPr="00322CC1">
        <w:rPr>
          <w:rFonts w:ascii="Arial Narrow" w:hAnsi="Arial Narrow"/>
        </w:rPr>
        <w:t xml:space="preserve">, </w:t>
      </w:r>
      <w:r w:rsidRPr="00322CC1">
        <w:rPr>
          <w:rFonts w:ascii="Arial Narrow" w:hAnsi="Arial Narrow"/>
          <w:bCs/>
        </w:rPr>
        <w:t>sama w sobie stanowi działalność gospodarczą</w:t>
      </w:r>
      <w:r w:rsidRPr="00322CC1">
        <w:rPr>
          <w:rFonts w:ascii="Arial Narrow" w:hAnsi="Arial Narrow"/>
        </w:rPr>
        <w:t xml:space="preserve">. W zakresie badania występowania pomocy w projektach infrastrukturalnych pomocne mogą się okazać opracowane przez służby KE tzw. </w:t>
      </w:r>
      <w:r w:rsidRPr="00322CC1">
        <w:rPr>
          <w:rFonts w:ascii="Arial Narrow" w:hAnsi="Arial Narrow"/>
          <w:lang w:val="en-US"/>
        </w:rPr>
        <w:t>„</w:t>
      </w:r>
      <w:proofErr w:type="spellStart"/>
      <w:r w:rsidRPr="00322CC1">
        <w:rPr>
          <w:rFonts w:ascii="Arial Narrow" w:hAnsi="Arial Narrow"/>
          <w:lang w:val="en-US"/>
        </w:rPr>
        <w:t>siatki</w:t>
      </w:r>
      <w:proofErr w:type="spellEnd"/>
      <w:r w:rsidRPr="00322CC1">
        <w:rPr>
          <w:rFonts w:ascii="Arial Narrow" w:hAnsi="Arial Narrow"/>
          <w:lang w:val="en-US"/>
        </w:rPr>
        <w:t xml:space="preserve"> </w:t>
      </w:r>
      <w:proofErr w:type="spellStart"/>
      <w:r w:rsidRPr="00322CC1">
        <w:rPr>
          <w:rFonts w:ascii="Arial Narrow" w:hAnsi="Arial Narrow"/>
          <w:lang w:val="en-US"/>
        </w:rPr>
        <w:t>analityczne</w:t>
      </w:r>
      <w:proofErr w:type="spellEnd"/>
      <w:r w:rsidRPr="00322CC1">
        <w:rPr>
          <w:rFonts w:ascii="Arial Narrow" w:hAnsi="Arial Narrow"/>
          <w:lang w:val="en-US"/>
        </w:rPr>
        <w:t xml:space="preserve">”: „Analytical Grids on the application of State aid rules to the financing of infrastructure projects”, </w:t>
      </w:r>
      <w:proofErr w:type="spellStart"/>
      <w:r w:rsidRPr="00322CC1">
        <w:rPr>
          <w:rFonts w:ascii="Arial Narrow" w:hAnsi="Arial Narrow"/>
          <w:lang w:val="en-US"/>
        </w:rPr>
        <w:t>wrzesień</w:t>
      </w:r>
      <w:proofErr w:type="spellEnd"/>
      <w:r w:rsidRPr="00322CC1">
        <w:rPr>
          <w:rFonts w:ascii="Arial Narrow" w:hAnsi="Arial Narrow"/>
          <w:lang w:val="en-US"/>
        </w:rPr>
        <w:t xml:space="preserve"> 2015, </w:t>
      </w:r>
      <w:hyperlink r:id="rId1" w:history="1">
        <w:r w:rsidRPr="00322CC1">
          <w:rPr>
            <w:rStyle w:val="Hipercze"/>
            <w:rFonts w:ascii="Arial Narrow" w:hAnsi="Arial Narrow"/>
            <w:lang w:val="en-US"/>
          </w:rPr>
          <w:t>http://ec.europa.eu/competition/state_aid/studies_reports/state_aid_grids_2015_en.pdf</w:t>
        </w:r>
      </w:hyperlink>
      <w:r w:rsidRPr="00322CC1">
        <w:rPr>
          <w:rFonts w:ascii="Arial Narrow" w:hAnsi="Arial Narrow"/>
          <w:lang w:val="en-US"/>
        </w:rPr>
        <w:t xml:space="preserve"> ).</w:t>
      </w:r>
    </w:p>
  </w:footnote>
  <w:footnote w:id="7">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Obwieszczenie Komisji w sprawie definicji rynku właściwego do celów wspólnotowego prawa konkurencji, Dz. Urz. UE C 372, 09.12.1997.</w:t>
      </w:r>
    </w:p>
  </w:footnote>
  <w:footnote w:id="8">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Porównaj: decyzja Komisji Europejskiej </w:t>
      </w:r>
      <w:r w:rsidRPr="00322CC1">
        <w:rPr>
          <w:rFonts w:ascii="Arial Narrow" w:hAnsi="Arial Narrow"/>
          <w:bCs/>
        </w:rPr>
        <w:t xml:space="preserve">nr N 542/2010 – Polska „Budowa </w:t>
      </w:r>
      <w:proofErr w:type="spellStart"/>
      <w:r w:rsidRPr="00322CC1">
        <w:rPr>
          <w:rFonts w:ascii="Arial Narrow" w:hAnsi="Arial Narrow"/>
          <w:bCs/>
        </w:rPr>
        <w:t>transgranicznego</w:t>
      </w:r>
      <w:proofErr w:type="spellEnd"/>
      <w:r w:rsidRPr="00322CC1">
        <w:rPr>
          <w:rFonts w:ascii="Arial Narrow" w:hAnsi="Arial Narrow"/>
          <w:bCs/>
        </w:rPr>
        <w:t xml:space="preserve"> elektroenergetycznego połączenia międzysystemowego Polska-Litwa”, pkt. 40-41.</w:t>
      </w:r>
    </w:p>
  </w:footnote>
  <w:footnote w:id="9">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Porównaj: decyzja Komisji Europejskiej </w:t>
      </w:r>
      <w:r w:rsidRPr="00322CC1">
        <w:rPr>
          <w:rFonts w:ascii="Arial Narrow" w:hAnsi="Arial Narrow"/>
          <w:bCs/>
        </w:rPr>
        <w:t xml:space="preserve">nr N 542/2010 – Polska „Budowa </w:t>
      </w:r>
      <w:proofErr w:type="spellStart"/>
      <w:r w:rsidRPr="00322CC1">
        <w:rPr>
          <w:rFonts w:ascii="Arial Narrow" w:hAnsi="Arial Narrow"/>
          <w:bCs/>
        </w:rPr>
        <w:t>transgranicznego</w:t>
      </w:r>
      <w:proofErr w:type="spellEnd"/>
      <w:r w:rsidRPr="00322CC1">
        <w:rPr>
          <w:rFonts w:ascii="Arial Narrow" w:hAnsi="Arial Narrow"/>
          <w:bCs/>
        </w:rPr>
        <w:t xml:space="preserve"> elektroenergetycznego połączenia międzysystemowego Polska-Litwa”, pkt. 40-41.</w:t>
      </w:r>
    </w:p>
  </w:footnote>
  <w:footnote w:id="10">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w:t>
      </w:r>
      <w:r w:rsidRPr="00322CC1">
        <w:rPr>
          <w:rFonts w:ascii="Arial Narrow" w:hAnsi="Arial Narrow"/>
          <w:bCs/>
        </w:rPr>
        <w:t xml:space="preserve">I.B. </w:t>
      </w:r>
      <w:proofErr w:type="spellStart"/>
      <w:r w:rsidRPr="00322CC1">
        <w:rPr>
          <w:rFonts w:ascii="Arial Narrow" w:hAnsi="Arial Narrow"/>
          <w:bCs/>
        </w:rPr>
        <w:t>Nestoruk</w:t>
      </w:r>
      <w:proofErr w:type="spellEnd"/>
      <w:r w:rsidRPr="00322CC1">
        <w:rPr>
          <w:rFonts w:ascii="Arial Narrow" w:hAnsi="Arial Narrow"/>
          <w:bCs/>
        </w:rPr>
        <w:t>,</w:t>
      </w:r>
      <w:r w:rsidRPr="00322CC1">
        <w:rPr>
          <w:rFonts w:ascii="Arial Narrow" w:hAnsi="Arial Narrow"/>
        </w:rPr>
        <w:t xml:space="preserve"> Konkurencja na rynkach lokalnych </w:t>
      </w:r>
      <w:r w:rsidRPr="00322CC1">
        <w:rPr>
          <w:rFonts w:ascii="Arial Narrow" w:hAnsi="Arial Narrow"/>
          <w:bCs/>
        </w:rPr>
        <w:t>wraz z wybranym orzecznictwem Prezesa Urzędu Ochron</w:t>
      </w:r>
      <w:r>
        <w:rPr>
          <w:rFonts w:ascii="Arial Narrow" w:hAnsi="Arial Narrow"/>
          <w:bCs/>
        </w:rPr>
        <w:t>y Konkurencji i </w:t>
      </w:r>
      <w:r w:rsidRPr="00322CC1">
        <w:rPr>
          <w:rFonts w:ascii="Arial Narrow" w:hAnsi="Arial Narrow"/>
          <w:bCs/>
        </w:rPr>
        <w:t>Konsumentów, 2009, str. 4.</w:t>
      </w:r>
    </w:p>
  </w:footnote>
  <w:footnote w:id="11">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Z monopolem naturalnym można mieć do czynienia np. w sektorze wodno-kanalizacyjnym. Jednakże należy dokonać analizy prowadzonej działalności i zasięgu oddziaływania danego podmiotu i innych ewentualnych podmiotów działających na pobliskich rynkach lokalnych w celu upewnienia się, że ich aktywność ogranicza się do ściśle wyznaczonych obszarów </w:t>
      </w:r>
      <w:r>
        <w:rPr>
          <w:rFonts w:ascii="Arial Narrow" w:hAnsi="Arial Narrow"/>
        </w:rPr>
        <w:t>i </w:t>
      </w:r>
      <w:r w:rsidRPr="00322CC1">
        <w:rPr>
          <w:rFonts w:ascii="Arial Narrow" w:hAnsi="Arial Narrow"/>
        </w:rPr>
        <w:t>nie pokrywa się. Wynik analizy należy przedstawić w przypadku uzasadniania odpowiedzi „NIE”.</w:t>
      </w:r>
    </w:p>
  </w:footnote>
  <w:footnote w:id="12">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Porównaj: Decyzja Komisji Europejskiej nr N 258/2000 –Niemcy, „</w:t>
      </w:r>
      <w:proofErr w:type="spellStart"/>
      <w:r w:rsidRPr="00322CC1">
        <w:rPr>
          <w:rFonts w:ascii="Arial Narrow" w:hAnsi="Arial Narrow"/>
        </w:rPr>
        <w:t>Leisure</w:t>
      </w:r>
      <w:proofErr w:type="spellEnd"/>
      <w:r w:rsidRPr="00322CC1">
        <w:rPr>
          <w:rFonts w:ascii="Arial Narrow" w:hAnsi="Arial Narrow"/>
        </w:rPr>
        <w:t xml:space="preserve"> </w:t>
      </w:r>
      <w:proofErr w:type="spellStart"/>
      <w:r w:rsidRPr="00322CC1">
        <w:rPr>
          <w:rFonts w:ascii="Arial Narrow" w:hAnsi="Arial Narrow"/>
        </w:rPr>
        <w:t>Pool</w:t>
      </w:r>
      <w:proofErr w:type="spellEnd"/>
      <w:r w:rsidRPr="00322CC1">
        <w:rPr>
          <w:rFonts w:ascii="Arial Narrow" w:hAnsi="Arial Narrow"/>
        </w:rPr>
        <w:t xml:space="preserve"> </w:t>
      </w:r>
      <w:proofErr w:type="spellStart"/>
      <w:r w:rsidRPr="00322CC1">
        <w:rPr>
          <w:rFonts w:ascii="Arial Narrow" w:hAnsi="Arial Narrow"/>
        </w:rPr>
        <w:t>Dorsten</w:t>
      </w:r>
      <w:proofErr w:type="spellEnd"/>
      <w:r w:rsidRPr="00322CC1">
        <w:rPr>
          <w:rFonts w:ascii="Arial Narrow" w:hAnsi="Arial Narrow"/>
        </w:rPr>
        <w:t xml:space="preserve"> (</w:t>
      </w:r>
      <w:proofErr w:type="spellStart"/>
      <w:r w:rsidRPr="00322CC1">
        <w:rPr>
          <w:rFonts w:ascii="Arial Narrow" w:hAnsi="Arial Narrow"/>
        </w:rPr>
        <w:t>Freizeitbad</w:t>
      </w:r>
      <w:proofErr w:type="spellEnd"/>
      <w:r w:rsidRPr="00322CC1">
        <w:rPr>
          <w:rFonts w:ascii="Arial Narrow" w:hAnsi="Arial Narrow"/>
        </w:rPr>
        <w:t xml:space="preserve"> </w:t>
      </w:r>
      <w:proofErr w:type="spellStart"/>
      <w:r w:rsidRPr="00322CC1">
        <w:rPr>
          <w:rFonts w:ascii="Arial Narrow" w:hAnsi="Arial Narrow"/>
        </w:rPr>
        <w:t>Dorsten</w:t>
      </w:r>
      <w:proofErr w:type="spellEnd"/>
      <w:r w:rsidRPr="00322CC1">
        <w:rPr>
          <w:rFonts w:ascii="Arial Narrow" w:hAnsi="Arial Narrow"/>
        </w:rPr>
        <w:t xml:space="preserve">)”, pkt. 3; Decyzja Komisji Europejskiej nr </w:t>
      </w:r>
      <w:r w:rsidRPr="00322CC1">
        <w:rPr>
          <w:rFonts w:ascii="Arial Narrow" w:hAnsi="Arial Narrow"/>
          <w:bCs/>
        </w:rPr>
        <w:t xml:space="preserve">SA.34891 (2012/N) – Polska „Pomoc państwa dla Związku Gmin Fortecznych Twierdzy Przemyśl”, pkt. 30-32; </w:t>
      </w:r>
      <w:r w:rsidRPr="00322CC1">
        <w:rPr>
          <w:rFonts w:ascii="Arial Narrow" w:hAnsi="Arial Narrow"/>
        </w:rPr>
        <w:t xml:space="preserve">Decyzja Komisji Europejskiej nr </w:t>
      </w:r>
      <w:r w:rsidRPr="00322CC1">
        <w:rPr>
          <w:rFonts w:ascii="Arial Narrow" w:hAnsi="Arial Narrow"/>
          <w:bCs/>
        </w:rPr>
        <w:t xml:space="preserve">SA.39403 (2014/N) – Holandia „Investment </w:t>
      </w:r>
      <w:proofErr w:type="spellStart"/>
      <w:r w:rsidRPr="00322CC1">
        <w:rPr>
          <w:rFonts w:ascii="Arial Narrow" w:hAnsi="Arial Narrow"/>
          <w:bCs/>
        </w:rPr>
        <w:t>aid</w:t>
      </w:r>
      <w:proofErr w:type="spellEnd"/>
      <w:r w:rsidRPr="00322CC1">
        <w:rPr>
          <w:rFonts w:ascii="Arial Narrow" w:hAnsi="Arial Narrow"/>
          <w:bCs/>
        </w:rPr>
        <w:t xml:space="preserve"> for </w:t>
      </w:r>
      <w:proofErr w:type="spellStart"/>
      <w:r w:rsidRPr="00322CC1">
        <w:rPr>
          <w:rFonts w:ascii="Arial Narrow" w:hAnsi="Arial Narrow"/>
          <w:bCs/>
        </w:rPr>
        <w:t>Lauwersoog</w:t>
      </w:r>
      <w:proofErr w:type="spellEnd"/>
      <w:r w:rsidRPr="00322CC1">
        <w:rPr>
          <w:rFonts w:ascii="Arial Narrow" w:hAnsi="Arial Narrow"/>
          <w:bCs/>
        </w:rPr>
        <w:t xml:space="preserve"> port”, pkt. 23-31; </w:t>
      </w:r>
      <w:r w:rsidRPr="00322CC1">
        <w:rPr>
          <w:rFonts w:ascii="Arial Narrow" w:hAnsi="Arial Narrow"/>
        </w:rPr>
        <w:t xml:space="preserve">Decyzja Komisji Europejskiej nr </w:t>
      </w:r>
      <w:r w:rsidRPr="00322CC1">
        <w:rPr>
          <w:rFonts w:ascii="Arial Narrow" w:hAnsi="Arial Narrow"/>
          <w:bCs/>
        </w:rPr>
        <w:t>SA.37432 (2015/NN) – Czechy „</w:t>
      </w:r>
      <w:proofErr w:type="spellStart"/>
      <w:r w:rsidRPr="00322CC1">
        <w:rPr>
          <w:rFonts w:ascii="Arial Narrow" w:hAnsi="Arial Narrow"/>
          <w:bCs/>
        </w:rPr>
        <w:t>Funding</w:t>
      </w:r>
      <w:proofErr w:type="spellEnd"/>
      <w:r w:rsidRPr="00322CC1">
        <w:rPr>
          <w:rFonts w:ascii="Arial Narrow" w:hAnsi="Arial Narrow"/>
          <w:bCs/>
        </w:rPr>
        <w:t xml:space="preserve"> to public </w:t>
      </w:r>
      <w:proofErr w:type="spellStart"/>
      <w:r w:rsidRPr="00322CC1">
        <w:rPr>
          <w:rFonts w:ascii="Arial Narrow" w:hAnsi="Arial Narrow"/>
          <w:bCs/>
        </w:rPr>
        <w:t>hospitals</w:t>
      </w:r>
      <w:proofErr w:type="spellEnd"/>
      <w:r w:rsidRPr="00322CC1">
        <w:rPr>
          <w:rFonts w:ascii="Arial Narrow" w:hAnsi="Arial Narrow"/>
          <w:bCs/>
        </w:rPr>
        <w:t xml:space="preserve"> </w:t>
      </w:r>
      <w:proofErr w:type="spellStart"/>
      <w:r w:rsidRPr="00322CC1">
        <w:rPr>
          <w:rFonts w:ascii="Arial Narrow" w:hAnsi="Arial Narrow"/>
          <w:bCs/>
        </w:rPr>
        <w:t>in</w:t>
      </w:r>
      <w:proofErr w:type="spellEnd"/>
      <w:r w:rsidRPr="00322CC1">
        <w:rPr>
          <w:rFonts w:ascii="Arial Narrow" w:hAnsi="Arial Narrow"/>
          <w:bCs/>
        </w:rPr>
        <w:t xml:space="preserve"> </w:t>
      </w:r>
      <w:proofErr w:type="spellStart"/>
      <w:r w:rsidRPr="00322CC1">
        <w:rPr>
          <w:rFonts w:ascii="Arial Narrow" w:hAnsi="Arial Narrow"/>
          <w:bCs/>
        </w:rPr>
        <w:t>the</w:t>
      </w:r>
      <w:proofErr w:type="spellEnd"/>
      <w:r w:rsidRPr="00322CC1">
        <w:rPr>
          <w:rFonts w:ascii="Arial Narrow" w:hAnsi="Arial Narrow"/>
          <w:bCs/>
        </w:rPr>
        <w:t xml:space="preserve"> Hradec </w:t>
      </w:r>
      <w:proofErr w:type="spellStart"/>
      <w:r w:rsidRPr="00322CC1">
        <w:rPr>
          <w:rFonts w:ascii="Arial Narrow" w:hAnsi="Arial Narrow"/>
          <w:bCs/>
        </w:rPr>
        <w:t>Králové</w:t>
      </w:r>
      <w:proofErr w:type="spellEnd"/>
      <w:r w:rsidRPr="00322CC1">
        <w:rPr>
          <w:rFonts w:ascii="Arial Narrow" w:hAnsi="Arial Narrow"/>
          <w:bCs/>
        </w:rPr>
        <w:t xml:space="preserve"> Region”, pkt. 19-24. </w:t>
      </w:r>
    </w:p>
  </w:footnote>
  <w:footnote w:id="13">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Art. 2 ust. 2 rozporządzenia Komisji (UE) nr 1407/2013 z dnia 18 grudnia 2013 r. wskazuje: „Do celów niniejszego rozporządzenia "jedno przedsiębiorstwo" obejmuje wszystkie jednostki gospodarcze, które są ze sobą powiązane co najmniej jednym z następujących stosunków: </w:t>
      </w:r>
    </w:p>
    <w:p w:rsidR="00533C61" w:rsidRPr="00322CC1" w:rsidRDefault="00533C61" w:rsidP="00322CC1">
      <w:pPr>
        <w:pStyle w:val="Tekstprzypisudolnego"/>
        <w:jc w:val="both"/>
        <w:rPr>
          <w:rFonts w:ascii="Arial Narrow" w:hAnsi="Arial Narrow"/>
        </w:rPr>
      </w:pPr>
      <w:r w:rsidRPr="00322CC1">
        <w:rPr>
          <w:rFonts w:ascii="Arial Narrow" w:hAnsi="Arial Narrow"/>
        </w:rPr>
        <w:t xml:space="preserve">a) jedna jednostka gospodarcza posiada w drugiej jednostce gospodarczej większość praw głosu akcjonariuszy, wspólników lub członków; </w:t>
      </w:r>
    </w:p>
    <w:p w:rsidR="00533C61" w:rsidRPr="00322CC1" w:rsidRDefault="00533C61" w:rsidP="00322CC1">
      <w:pPr>
        <w:pStyle w:val="Tekstprzypisudolnego"/>
        <w:jc w:val="both"/>
        <w:rPr>
          <w:rFonts w:ascii="Arial Narrow" w:hAnsi="Arial Narrow"/>
        </w:rPr>
      </w:pPr>
      <w:r w:rsidRPr="00322CC1">
        <w:rPr>
          <w:rFonts w:ascii="Arial Narrow" w:hAnsi="Arial Narrow"/>
        </w:rPr>
        <w:t xml:space="preserve">b) jedna jednostka gospodarcza ma prawo wyznaczyć lub odwołać większość członków organu administracyjnego, zarządzającego lub nadzorczego innej jednostki gospodarczej; </w:t>
      </w:r>
    </w:p>
    <w:p w:rsidR="00533C61" w:rsidRPr="00322CC1" w:rsidRDefault="00533C61" w:rsidP="00322CC1">
      <w:pPr>
        <w:pStyle w:val="Tekstprzypisudolnego"/>
        <w:jc w:val="both"/>
        <w:rPr>
          <w:rFonts w:ascii="Arial Narrow" w:hAnsi="Arial Narrow"/>
        </w:rPr>
      </w:pPr>
      <w:r w:rsidRPr="00322CC1">
        <w:rPr>
          <w:rFonts w:ascii="Arial Narrow" w:hAnsi="Arial Narrow"/>
        </w:rPr>
        <w:t xml:space="preserve">c)  jedna jednostka gospodarcza ma prawo wywierać dominujący wpływ na inną jednostkę gospodarczą zgodnie z umową zawartą z tą jednostką lub postanowieniami w jej akcie założycielskim lub umowie spółki; </w:t>
      </w:r>
    </w:p>
    <w:p w:rsidR="00533C61" w:rsidRPr="00322CC1" w:rsidRDefault="00533C61" w:rsidP="00322CC1">
      <w:pPr>
        <w:pStyle w:val="Tekstprzypisudolnego"/>
        <w:jc w:val="both"/>
        <w:rPr>
          <w:rFonts w:ascii="Arial Narrow" w:hAnsi="Arial Narrow"/>
        </w:rPr>
      </w:pPr>
      <w:r w:rsidRPr="00322CC1">
        <w:rPr>
          <w:rFonts w:ascii="Arial Narrow" w:hAnsi="Arial Narrow"/>
        </w:rPr>
        <w:t xml:space="preserve">d)  jedna jednostka gospodarcza, która jest akcjonariuszem lub wspólnikiem w innej jednostce gospodarczej lub jej członkiem, samodzielnie kontroluje, zgodnie z porozumieniem z innymi akcjonariuszami, wspólnikami lub członkami tej jednostki, większość praw głosu akcjonariuszy, wspólników lub członków tej jednostki. </w:t>
      </w:r>
    </w:p>
    <w:p w:rsidR="00533C61" w:rsidRPr="00322CC1" w:rsidRDefault="00533C61" w:rsidP="00322CC1">
      <w:pPr>
        <w:pStyle w:val="Tekstprzypisudolnego"/>
        <w:jc w:val="both"/>
        <w:rPr>
          <w:rFonts w:ascii="Arial Narrow" w:hAnsi="Arial Narrow"/>
        </w:rPr>
      </w:pPr>
      <w:r w:rsidRPr="00322CC1">
        <w:rPr>
          <w:rFonts w:ascii="Arial Narrow" w:hAnsi="Arial Narrow"/>
        </w:rPr>
        <w:t>Jednostki gospodarcze pozostające w jakimkolwiek ze stosunków, o których mowa w ak</w:t>
      </w:r>
      <w:r w:rsidR="006A1E4E">
        <w:rPr>
          <w:rFonts w:ascii="Arial Narrow" w:hAnsi="Arial Narrow"/>
        </w:rPr>
        <w:t>apicie pierwszym lit. a)-d), za </w:t>
      </w:r>
      <w:r w:rsidRPr="00322CC1">
        <w:rPr>
          <w:rFonts w:ascii="Arial Narrow" w:hAnsi="Arial Narrow"/>
        </w:rPr>
        <w:t>pośrednictwem jednej innej jednostki gospodarczej lub kilku innych jednostek gospodarczych również są uznawane za jedno przedsiębiorstwo”. Badając powiązania między przedsiębiorstwami w celu ustalenia "jednego przedsiębiorstwa" nie należy brać pod uwagę przedsiębiorstw, których siedziba znajduje się w innym państwie członkowskim.</w:t>
      </w:r>
    </w:p>
  </w:footnote>
  <w:footnote w:id="14">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W przypadku, w którym w jednym projekcie występują różne podstawy prawne ud</w:t>
      </w:r>
      <w:r w:rsidR="00444DD7">
        <w:rPr>
          <w:rFonts w:ascii="Arial Narrow" w:hAnsi="Arial Narrow"/>
        </w:rPr>
        <w:t>zielenia pomocy publicznej (np. </w:t>
      </w:r>
      <w:r w:rsidRPr="00322CC1">
        <w:rPr>
          <w:rFonts w:ascii="Arial Narrow" w:hAnsi="Arial Narrow"/>
        </w:rPr>
        <w:t>regionalna pomoc inwestycyjna i pomoc szkoleniowa), część IV ZAŁĄCZNIKA wraz ze wskazanym w niej formularzem należy wypełnić oddzielnie dla każdej podstawy.</w:t>
      </w:r>
    </w:p>
  </w:footnote>
  <w:footnote w:id="15">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W związku z art. 27 ust 5 </w:t>
      </w:r>
      <w:r w:rsidRPr="00322CC1">
        <w:rPr>
          <w:rFonts w:ascii="Arial Narrow" w:hAnsi="Arial Narrow"/>
          <w:i/>
        </w:rPr>
        <w:t>ustawy o zasadach realizacji programów w zakresie pol</w:t>
      </w:r>
      <w:r w:rsidR="00444DD7">
        <w:rPr>
          <w:rFonts w:ascii="Arial Narrow" w:hAnsi="Arial Narrow"/>
          <w:i/>
        </w:rPr>
        <w:t>ityki spójności finansowanych w </w:t>
      </w:r>
      <w:r w:rsidRPr="00322CC1">
        <w:rPr>
          <w:rFonts w:ascii="Arial Narrow" w:hAnsi="Arial Narrow"/>
          <w:i/>
        </w:rPr>
        <w:t>perspektywie finansowej 2014-2020</w:t>
      </w:r>
      <w:r w:rsidRPr="00322CC1">
        <w:rPr>
          <w:rFonts w:ascii="Arial Narrow" w:hAnsi="Arial Narrow"/>
        </w:rPr>
        <w:t xml:space="preserve">, w przypadku projektów objętych pomocą publiczną, która nie może być udzielona na podstawie rozporządzeń wydanych przez ministra właściwego do spraw rozwoju regionalnego lub na podstawie innych przepisów, IZ RPO WŁ zastrzega sobie możliwość podjęcia decyzji o </w:t>
      </w:r>
      <w:r w:rsidRPr="00322CC1">
        <w:rPr>
          <w:rFonts w:ascii="Arial Narrow" w:hAnsi="Arial Narrow"/>
          <w:u w:val="single"/>
        </w:rPr>
        <w:t>indywidualnej notyfikacji planowanego wsparcia</w:t>
      </w:r>
      <w:r w:rsidR="00444DD7">
        <w:rPr>
          <w:rFonts w:ascii="Arial Narrow" w:hAnsi="Arial Narrow"/>
        </w:rPr>
        <w:t>. W </w:t>
      </w:r>
      <w:r w:rsidRPr="00322CC1">
        <w:rPr>
          <w:rFonts w:ascii="Arial Narrow" w:hAnsi="Arial Narrow"/>
        </w:rPr>
        <w:t xml:space="preserve">powyższym przypadku Wnioskodawca może zostać poproszony przez IZ RPO WŁ o przedstawienie innych informacji niż określone w części IV niniejszego </w:t>
      </w:r>
      <w:r w:rsidRPr="00322CC1">
        <w:rPr>
          <w:rFonts w:ascii="Arial Narrow" w:hAnsi="Arial Narrow"/>
          <w:i/>
        </w:rPr>
        <w:t>ZAŁĄCZNIKA</w:t>
      </w:r>
      <w:r w:rsidRPr="00322CC1">
        <w:rPr>
          <w:rFonts w:ascii="Arial Narrow" w:hAnsi="Arial Narrow"/>
        </w:rPr>
        <w:t xml:space="preserve"> np. informacji zgodnych z </w:t>
      </w:r>
      <w:r w:rsidRPr="00322CC1">
        <w:rPr>
          <w:rFonts w:ascii="Arial Narrow" w:hAnsi="Arial Narrow"/>
          <w:bCs/>
          <w:i/>
        </w:rPr>
        <w:t xml:space="preserve">Rozporządzeniem Rady Ministrów </w:t>
      </w:r>
      <w:r w:rsidR="00444DD7">
        <w:rPr>
          <w:rFonts w:ascii="Arial Narrow" w:hAnsi="Arial Narrow"/>
          <w:i/>
        </w:rPr>
        <w:t>z dnia 26 </w:t>
      </w:r>
      <w:r w:rsidRPr="00322CC1">
        <w:rPr>
          <w:rFonts w:ascii="Arial Narrow" w:hAnsi="Arial Narrow"/>
          <w:i/>
        </w:rPr>
        <w:t xml:space="preserve">października 2004 r. </w:t>
      </w:r>
      <w:r w:rsidRPr="00322CC1">
        <w:rPr>
          <w:rFonts w:ascii="Arial Narrow" w:hAnsi="Arial Narrow"/>
          <w:bCs/>
          <w:i/>
        </w:rPr>
        <w:t>w sprawie informacji przekazywanych w celu wydania opinii o planowanej pomocy publicznej</w:t>
      </w:r>
      <w:r w:rsidRPr="00322CC1">
        <w:rPr>
          <w:rFonts w:ascii="Arial Narrow" w:hAnsi="Arial Narrow"/>
          <w:bCs/>
        </w:rPr>
        <w:t>,</w:t>
      </w:r>
      <w:r w:rsidRPr="00322CC1">
        <w:rPr>
          <w:rFonts w:ascii="Arial Narrow" w:hAnsi="Arial Narrow"/>
          <w:b/>
          <w:bCs/>
        </w:rPr>
        <w:t xml:space="preserve"> </w:t>
      </w:r>
      <w:r w:rsidRPr="00322CC1">
        <w:rPr>
          <w:rFonts w:ascii="Arial Narrow" w:hAnsi="Arial Narrow"/>
        </w:rPr>
        <w:t>niezbędnych do wydania opinii o planowanej pomocy przez Prezesa Urzędu Ochrony Konkurencji i Konsumentów.</w:t>
      </w:r>
    </w:p>
    <w:p w:rsidR="00533C61" w:rsidRPr="00322CC1" w:rsidRDefault="00533C61" w:rsidP="00322CC1">
      <w:pPr>
        <w:pStyle w:val="Tekstprzypisudolnego"/>
        <w:jc w:val="both"/>
        <w:rPr>
          <w:rFonts w:ascii="Arial Narrow" w:hAnsi="Arial Narrow"/>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C61" w:rsidRDefault="00533C61">
    <w:pPr>
      <w:pStyle w:val="Nagwek"/>
    </w:pPr>
  </w:p>
  <w:p w:rsidR="00533C61" w:rsidRDefault="00533C61">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DD7" w:rsidRDefault="00444DD7">
    <w:pPr>
      <w:pStyle w:val="Nagwek"/>
      <w:rPr>
        <w:noProof/>
      </w:rPr>
    </w:pPr>
    <w:r w:rsidRPr="00444DD7">
      <w:rPr>
        <w:noProof/>
      </w:rPr>
      <w:drawing>
        <wp:inline distT="0" distB="0" distL="0" distR="0">
          <wp:extent cx="2296795" cy="387985"/>
          <wp:effectExtent l="19050" t="0" r="8255" b="0"/>
          <wp:docPr id="7" name="Obraz 1" descr="COP_logoty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OP_logotyp2"/>
                  <pic:cNvPicPr>
                    <a:picLocks noChangeAspect="1" noChangeArrowheads="1"/>
                  </pic:cNvPicPr>
                </pic:nvPicPr>
                <pic:blipFill>
                  <a:blip r:embed="rId1"/>
                  <a:srcRect/>
                  <a:stretch>
                    <a:fillRect/>
                  </a:stretch>
                </pic:blipFill>
                <pic:spPr bwMode="auto">
                  <a:xfrm>
                    <a:off x="0" y="0"/>
                    <a:ext cx="2296795" cy="387985"/>
                  </a:xfrm>
                  <a:prstGeom prst="rect">
                    <a:avLst/>
                  </a:prstGeom>
                  <a:noFill/>
                  <a:ln w="9525">
                    <a:noFill/>
                    <a:miter lim="800000"/>
                    <a:headEnd/>
                    <a:tailEnd/>
                  </a:ln>
                </pic:spPr>
              </pic:pic>
            </a:graphicData>
          </a:graphic>
        </wp:inline>
      </w:drawing>
    </w:r>
    <w:r w:rsidRPr="00444DD7">
      <w:rPr>
        <w:noProof/>
      </w:rPr>
      <w:drawing>
        <wp:anchor distT="0" distB="0" distL="114300" distR="114300" simplePos="0" relativeHeight="251659264" behindDoc="1" locked="0" layoutInCell="1" allowOverlap="1">
          <wp:simplePos x="0" y="0"/>
          <wp:positionH relativeFrom="page">
            <wp:posOffset>419100</wp:posOffset>
          </wp:positionH>
          <wp:positionV relativeFrom="paragraph">
            <wp:posOffset>-192405</wp:posOffset>
          </wp:positionV>
          <wp:extent cx="6257925" cy="1152525"/>
          <wp:effectExtent l="0" t="0" r="9525" b="0"/>
          <wp:wrapNone/>
          <wp:docPr id="9" name="Obraz 1" descr="NAGLOWEK_NOWY_K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AGLOWEK_NOWY_KOL"/>
                  <pic:cNvPicPr>
                    <a:picLocks noChangeAspect="1" noChangeArrowheads="1"/>
                  </pic:cNvPicPr>
                </pic:nvPicPr>
                <pic:blipFill>
                  <a:blip r:embed="rId2"/>
                  <a:srcRect b="6012"/>
                  <a:stretch>
                    <a:fillRect/>
                  </a:stretch>
                </pic:blipFill>
                <pic:spPr bwMode="auto">
                  <a:xfrm>
                    <a:off x="0" y="0"/>
                    <a:ext cx="6257925" cy="1152525"/>
                  </a:xfrm>
                  <a:prstGeom prst="rect">
                    <a:avLst/>
                  </a:prstGeom>
                  <a:noFill/>
                  <a:ln w="9525">
                    <a:noFill/>
                    <a:miter lim="800000"/>
                    <a:headEnd/>
                    <a:tailEnd/>
                  </a:ln>
                </pic:spPr>
              </pic:pic>
            </a:graphicData>
          </a:graphic>
        </wp:anchor>
      </w:drawing>
    </w:r>
  </w:p>
  <w:p w:rsidR="00444DD7" w:rsidRPr="00FD286D" w:rsidRDefault="00444DD7" w:rsidP="00444DD7">
    <w:pPr>
      <w:pStyle w:val="Nagwek"/>
      <w:tabs>
        <w:tab w:val="left" w:pos="1980"/>
      </w:tabs>
      <w:spacing w:after="20"/>
      <w:rPr>
        <w:rFonts w:ascii="Arial" w:hAnsi="Arial" w:cs="Arial"/>
        <w:color w:val="808080"/>
        <w:sz w:val="18"/>
        <w:szCs w:val="18"/>
      </w:rPr>
    </w:pPr>
    <w:r w:rsidRPr="00FD286D">
      <w:rPr>
        <w:rFonts w:ascii="Arial" w:hAnsi="Arial" w:cs="Arial"/>
        <w:color w:val="808080"/>
        <w:sz w:val="18"/>
        <w:szCs w:val="18"/>
      </w:rPr>
      <w:t>ul. Moniuszki</w:t>
    </w:r>
    <w:r>
      <w:rPr>
        <w:rFonts w:ascii="Arial" w:hAnsi="Arial" w:cs="Arial"/>
        <w:color w:val="808080"/>
        <w:sz w:val="18"/>
        <w:szCs w:val="18"/>
      </w:rPr>
      <w:t xml:space="preserve"> </w:t>
    </w:r>
    <w:r w:rsidRPr="00FD286D">
      <w:rPr>
        <w:rFonts w:ascii="Arial" w:hAnsi="Arial" w:cs="Arial"/>
        <w:color w:val="808080"/>
        <w:sz w:val="18"/>
        <w:szCs w:val="18"/>
      </w:rPr>
      <w:t>7/9</w:t>
    </w:r>
    <w:r w:rsidRPr="00FD286D">
      <w:rPr>
        <w:rFonts w:ascii="Arial" w:hAnsi="Arial" w:cs="Arial"/>
        <w:color w:val="808080"/>
        <w:sz w:val="18"/>
        <w:szCs w:val="18"/>
      </w:rPr>
      <w:tab/>
      <w:t>tel.  /+42/ 230 15 50</w:t>
    </w:r>
  </w:p>
  <w:p w:rsidR="00444DD7" w:rsidRPr="00FD286D" w:rsidRDefault="00444DD7" w:rsidP="00444DD7">
    <w:pPr>
      <w:pStyle w:val="Nagwek"/>
      <w:tabs>
        <w:tab w:val="left" w:pos="1980"/>
      </w:tabs>
      <w:spacing w:after="20"/>
      <w:rPr>
        <w:rFonts w:ascii="Arial" w:hAnsi="Arial" w:cs="Arial"/>
        <w:color w:val="808080"/>
        <w:sz w:val="18"/>
        <w:szCs w:val="18"/>
      </w:rPr>
    </w:pPr>
    <w:r w:rsidRPr="00FD286D">
      <w:rPr>
        <w:rFonts w:ascii="Arial" w:hAnsi="Arial" w:cs="Arial"/>
        <w:color w:val="808080"/>
        <w:sz w:val="18"/>
        <w:szCs w:val="18"/>
      </w:rPr>
      <w:t>90-101 Łódź</w:t>
    </w:r>
    <w:r w:rsidRPr="00FD286D">
      <w:rPr>
        <w:rFonts w:ascii="Arial" w:hAnsi="Arial" w:cs="Arial"/>
        <w:color w:val="808080"/>
        <w:sz w:val="18"/>
        <w:szCs w:val="18"/>
      </w:rPr>
      <w:tab/>
    </w:r>
    <w:proofErr w:type="spellStart"/>
    <w:r w:rsidRPr="00FD286D">
      <w:rPr>
        <w:rFonts w:ascii="Arial" w:hAnsi="Arial" w:cs="Arial"/>
        <w:color w:val="808080"/>
        <w:sz w:val="18"/>
        <w:szCs w:val="18"/>
      </w:rPr>
      <w:t>fax</w:t>
    </w:r>
    <w:proofErr w:type="spellEnd"/>
    <w:r w:rsidRPr="00FD286D">
      <w:rPr>
        <w:rFonts w:ascii="Arial" w:hAnsi="Arial" w:cs="Arial"/>
        <w:color w:val="808080"/>
        <w:sz w:val="18"/>
        <w:szCs w:val="18"/>
      </w:rPr>
      <w:t xml:space="preserve">  /+42/ 230 15 51</w:t>
    </w:r>
  </w:p>
  <w:p w:rsidR="00444DD7" w:rsidRPr="00FD286D" w:rsidRDefault="00444DD7" w:rsidP="00444DD7">
    <w:pPr>
      <w:pStyle w:val="Nagwek"/>
      <w:tabs>
        <w:tab w:val="clear" w:pos="4536"/>
        <w:tab w:val="left" w:pos="1980"/>
      </w:tabs>
      <w:spacing w:after="120"/>
      <w:rPr>
        <w:rFonts w:ascii="Arial" w:hAnsi="Arial" w:cs="Arial"/>
        <w:color w:val="808080"/>
        <w:sz w:val="18"/>
        <w:szCs w:val="18"/>
      </w:rPr>
    </w:pPr>
    <w:r w:rsidRPr="00FD286D">
      <w:rPr>
        <w:rFonts w:ascii="Arial" w:hAnsi="Arial" w:cs="Arial"/>
        <w:color w:val="808080"/>
        <w:sz w:val="18"/>
        <w:szCs w:val="18"/>
      </w:rPr>
      <w:t>www.cop.lodzkie.pl</w:t>
    </w:r>
    <w:r w:rsidRPr="00FD286D">
      <w:rPr>
        <w:rFonts w:ascii="Arial" w:hAnsi="Arial" w:cs="Arial"/>
        <w:color w:val="808080"/>
        <w:sz w:val="18"/>
        <w:szCs w:val="18"/>
      </w:rPr>
      <w:tab/>
      <w:t>cop@cop.lodzkie.pl</w:t>
    </w:r>
  </w:p>
  <w:p w:rsidR="00533C61" w:rsidRDefault="00984D9A">
    <w:pPr>
      <w:pStyle w:val="Nagwek"/>
    </w:pPr>
    <w:r>
      <w:rPr>
        <w:noProof/>
      </w:rPr>
      <w:pict>
        <v:shapetype id="_x0000_t32" coordsize="21600,21600" o:spt="32" o:oned="t" path="m,l21600,21600e" filled="f">
          <v:path arrowok="t" fillok="f" o:connecttype="none"/>
          <o:lock v:ext="edit" shapetype="t"/>
        </v:shapetype>
        <v:shape id="_x0000_s2052" type="#_x0000_t32" style="position:absolute;margin-left:-5pt;margin-top:10.6pt;width:455.25pt;height:0;z-index:251660288" o:connectortype="straight" strokecolor="#f9b013" strokeweight="2.25pt"/>
      </w:pict>
    </w:r>
    <w:r w:rsidR="00533C61" w:rsidRPr="00FF03F4">
      <w:rPr>
        <w:noProof/>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DD7" w:rsidRDefault="00444DD7">
    <w:pPr>
      <w:pStyle w:val="Nagwek"/>
      <w:rPr>
        <w:noProof/>
      </w:rPr>
    </w:pPr>
  </w:p>
  <w:p w:rsidR="00444DD7" w:rsidRDefault="00444DD7">
    <w:pPr>
      <w:pStyle w:val="Nagwek"/>
    </w:pPr>
    <w:r w:rsidRPr="00FF03F4">
      <w:rPr>
        <w:noProof/>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C85428"/>
    <w:multiLevelType w:val="hybridMultilevel"/>
    <w:tmpl w:val="1BEA63DE"/>
    <w:lvl w:ilvl="0" w:tplc="49EEBE16">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
    <w:nsid w:val="256C5F5F"/>
    <w:multiLevelType w:val="multilevel"/>
    <w:tmpl w:val="331E7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A9148C"/>
    <w:multiLevelType w:val="hybridMultilevel"/>
    <w:tmpl w:val="0F14AE5C"/>
    <w:lvl w:ilvl="0" w:tplc="04150011">
      <w:start w:val="1"/>
      <w:numFmt w:val="decimal"/>
      <w:lvlText w:val="%1)"/>
      <w:lvlJc w:val="left"/>
      <w:pPr>
        <w:ind w:left="360" w:hanging="360"/>
      </w:pPr>
      <w:rPr>
        <w:rFonts w:cs="Times New Roman" w:hint="default"/>
      </w:rPr>
    </w:lvl>
    <w:lvl w:ilvl="1" w:tplc="04A0E6C0">
      <w:start w:val="1"/>
      <w:numFmt w:val="upperRoman"/>
      <w:lvlText w:val="%2."/>
      <w:lvlJc w:val="left"/>
      <w:pPr>
        <w:ind w:left="1440" w:hanging="72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
    <w:nsid w:val="37660A7A"/>
    <w:multiLevelType w:val="multilevel"/>
    <w:tmpl w:val="3C46D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8D3D46"/>
    <w:multiLevelType w:val="hybridMultilevel"/>
    <w:tmpl w:val="B964DAA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drawingGridHorizontalSpacing w:val="120"/>
  <w:displayHorizontalDrawingGridEvery w:val="2"/>
  <w:characterSpacingControl w:val="doNotCompress"/>
  <w:hdrShapeDefaults>
    <o:shapedefaults v:ext="edit" spidmax="2053"/>
    <o:shapelayout v:ext="edit">
      <o:idmap v:ext="edit" data="2"/>
      <o:rules v:ext="edit">
        <o:r id="V:Rule2" type="connector" idref="#_x0000_s2052"/>
      </o:rules>
    </o:shapelayout>
  </w:hdrShapeDefaults>
  <w:footnotePr>
    <w:footnote w:id="-1"/>
    <w:footnote w:id="0"/>
  </w:footnotePr>
  <w:endnotePr>
    <w:endnote w:id="-1"/>
    <w:endnote w:id="0"/>
  </w:endnotePr>
  <w:compat/>
  <w:rsids>
    <w:rsidRoot w:val="00573858"/>
    <w:rsid w:val="00322CC1"/>
    <w:rsid w:val="00336BB3"/>
    <w:rsid w:val="00444DD7"/>
    <w:rsid w:val="00533C61"/>
    <w:rsid w:val="00573858"/>
    <w:rsid w:val="0062236C"/>
    <w:rsid w:val="00660420"/>
    <w:rsid w:val="00671DB0"/>
    <w:rsid w:val="006A1E4E"/>
    <w:rsid w:val="009114FE"/>
    <w:rsid w:val="00984D9A"/>
    <w:rsid w:val="00AB2683"/>
    <w:rsid w:val="00C2624E"/>
    <w:rsid w:val="00CD3843"/>
    <w:rsid w:val="00CE5001"/>
    <w:rsid w:val="00ED0D31"/>
    <w:rsid w:val="00F00D34"/>
    <w:rsid w:val="00FF03F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73858"/>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62236C"/>
    <w:pPr>
      <w:tabs>
        <w:tab w:val="center" w:pos="4536"/>
        <w:tab w:val="right" w:pos="9072"/>
      </w:tabs>
    </w:pPr>
  </w:style>
  <w:style w:type="character" w:customStyle="1" w:styleId="NagwekZnak">
    <w:name w:val="Nagłówek Znak"/>
    <w:basedOn w:val="Domylnaczcionkaakapitu"/>
    <w:link w:val="Nagwek"/>
    <w:rsid w:val="0062236C"/>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62236C"/>
    <w:pPr>
      <w:tabs>
        <w:tab w:val="center" w:pos="4536"/>
        <w:tab w:val="right" w:pos="9072"/>
      </w:tabs>
    </w:pPr>
  </w:style>
  <w:style w:type="character" w:customStyle="1" w:styleId="StopkaZnak">
    <w:name w:val="Stopka Znak"/>
    <w:basedOn w:val="Domylnaczcionkaakapitu"/>
    <w:link w:val="Stopka"/>
    <w:uiPriority w:val="99"/>
    <w:rsid w:val="0062236C"/>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62236C"/>
    <w:rPr>
      <w:rFonts w:ascii="Tahoma" w:hAnsi="Tahoma" w:cs="Tahoma"/>
      <w:sz w:val="16"/>
      <w:szCs w:val="16"/>
    </w:rPr>
  </w:style>
  <w:style w:type="character" w:customStyle="1" w:styleId="TekstdymkaZnak">
    <w:name w:val="Tekst dymka Znak"/>
    <w:basedOn w:val="Domylnaczcionkaakapitu"/>
    <w:link w:val="Tekstdymka"/>
    <w:uiPriority w:val="99"/>
    <w:semiHidden/>
    <w:rsid w:val="0062236C"/>
    <w:rPr>
      <w:rFonts w:ascii="Tahoma" w:eastAsia="Times New Roman" w:hAnsi="Tahoma" w:cs="Tahoma"/>
      <w:sz w:val="16"/>
      <w:szCs w:val="16"/>
      <w:lang w:eastAsia="pl-PL"/>
    </w:rPr>
  </w:style>
  <w:style w:type="character" w:styleId="Hipercze">
    <w:name w:val="Hyperlink"/>
    <w:basedOn w:val="Domylnaczcionkaakapitu"/>
    <w:uiPriority w:val="99"/>
    <w:rsid w:val="00FF03F4"/>
    <w:rPr>
      <w:rFonts w:cs="Times New Roman"/>
      <w:color w:val="0000FF"/>
      <w:u w:val="single"/>
    </w:rPr>
  </w:style>
  <w:style w:type="paragraph" w:styleId="Tekstprzypisudolnego">
    <w:name w:val="footnote text"/>
    <w:aliases w:val="Podrozdział,Footnote,Podrozdzia3"/>
    <w:basedOn w:val="Normalny"/>
    <w:link w:val="TekstprzypisudolnegoZnak1"/>
    <w:uiPriority w:val="99"/>
    <w:semiHidden/>
    <w:rsid w:val="00FF03F4"/>
    <w:rPr>
      <w:sz w:val="20"/>
      <w:szCs w:val="20"/>
    </w:rPr>
  </w:style>
  <w:style w:type="character" w:customStyle="1" w:styleId="TekstprzypisudolnegoZnak">
    <w:name w:val="Tekst przypisu dolnego Znak"/>
    <w:basedOn w:val="Domylnaczcionkaakapitu"/>
    <w:link w:val="Tekstprzypisudolnego"/>
    <w:uiPriority w:val="99"/>
    <w:semiHidden/>
    <w:rsid w:val="00FF03F4"/>
    <w:rPr>
      <w:rFonts w:ascii="Times New Roman" w:eastAsia="Times New Roman" w:hAnsi="Times New Roman" w:cs="Times New Roman"/>
      <w:sz w:val="20"/>
      <w:szCs w:val="20"/>
      <w:lang w:eastAsia="pl-PL"/>
    </w:rPr>
  </w:style>
  <w:style w:type="character" w:customStyle="1" w:styleId="TekstprzypisudolnegoZnak1">
    <w:name w:val="Tekst przypisu dolnego Znak1"/>
    <w:aliases w:val="Podrozdział Znak,Footnote Znak,Podrozdzia3 Znak"/>
    <w:basedOn w:val="Domylnaczcionkaakapitu"/>
    <w:link w:val="Tekstprzypisudolnego"/>
    <w:uiPriority w:val="99"/>
    <w:semiHidden/>
    <w:locked/>
    <w:rsid w:val="00FF03F4"/>
    <w:rPr>
      <w:rFonts w:ascii="Times New Roman" w:eastAsia="Times New Roman" w:hAnsi="Times New Roman" w:cs="Times New Roman"/>
      <w:sz w:val="20"/>
      <w:szCs w:val="20"/>
      <w:lang w:eastAsia="pl-PL"/>
    </w:rPr>
  </w:style>
  <w:style w:type="character" w:styleId="Odwoanieprzypisudolnego">
    <w:name w:val="footnote reference"/>
    <w:aliases w:val="Footnote Reference Number"/>
    <w:basedOn w:val="Domylnaczcionkaakapitu"/>
    <w:uiPriority w:val="99"/>
    <w:semiHidden/>
    <w:rsid w:val="00FF03F4"/>
    <w:rPr>
      <w:rFonts w:cs="Times New Roman"/>
      <w:vertAlign w:val="superscript"/>
    </w:rPr>
  </w:style>
  <w:style w:type="paragraph" w:styleId="Akapitzlist">
    <w:name w:val="List Paragraph"/>
    <w:basedOn w:val="Normalny"/>
    <w:uiPriority w:val="34"/>
    <w:qFormat/>
    <w:rsid w:val="00FF03F4"/>
    <w:pPr>
      <w:ind w:left="720"/>
      <w:contextualSpacing/>
      <w:jc w:val="both"/>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uokik.gov.pl/wzor_formularza_inna_niz_pomoc_de_minimis.php"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uokik.gov.pl/wzory_formularzy_pomocy_de_minimis.php"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footer4.xml.rels><?xml version="1.0" encoding="UTF-8" standalone="yes"?>
<Relationships xmlns="http://schemas.openxmlformats.org/package/2006/relationships"><Relationship Id="rId1" Type="http://schemas.openxmlformats.org/officeDocument/2006/relationships/image" Target="media/image5.jpeg"/></Relationships>
</file>

<file path=word/_rels/footnotes.xml.rels><?xml version="1.0" encoding="UTF-8" standalone="yes"?>
<Relationships xmlns="http://schemas.openxmlformats.org/package/2006/relationships"><Relationship Id="rId1" Type="http://schemas.openxmlformats.org/officeDocument/2006/relationships/hyperlink" Target="http://ec.europa.eu/competition/state_aid/studies_reports/state_aid_grids_2015_en.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66135C-DCF2-4A4B-802E-644C556A7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10</Pages>
  <Words>3131</Words>
  <Characters>18789</Characters>
  <Application>Microsoft Office Word</Application>
  <DocSecurity>0</DocSecurity>
  <Lines>156</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m.klimczak</dc:creator>
  <cp:lastModifiedBy> j.knop</cp:lastModifiedBy>
  <cp:revision>8</cp:revision>
  <dcterms:created xsi:type="dcterms:W3CDTF">2016-07-13T11:46:00Z</dcterms:created>
  <dcterms:modified xsi:type="dcterms:W3CDTF">2016-09-20T10:03:00Z</dcterms:modified>
</cp:coreProperties>
</file>