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62" w:rsidRDefault="005F6662">
      <w:pPr>
        <w:pStyle w:val="Textbody"/>
        <w:spacing w:line="276" w:lineRule="auto"/>
        <w:ind w:left="5672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5F6662" w:rsidRDefault="00204E0B">
      <w:pPr>
        <w:pStyle w:val="Textbody"/>
        <w:spacing w:after="0" w:line="276" w:lineRule="auto"/>
        <w:ind w:left="567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……….……………………………………</w:t>
      </w:r>
    </w:p>
    <w:p w:rsidR="005F6662" w:rsidRDefault="00204E0B">
      <w:pPr>
        <w:pStyle w:val="Textbody"/>
        <w:spacing w:line="276" w:lineRule="auto"/>
        <w:ind w:left="6381" w:firstLine="709"/>
        <w:jc w:val="both"/>
      </w:pPr>
      <w:r>
        <w:rPr>
          <w:rFonts w:ascii="Arial Narrow" w:hAnsi="Arial Narrow"/>
          <w:i/>
          <w:position w:val="7"/>
          <w:sz w:val="20"/>
          <w:szCs w:val="20"/>
        </w:rPr>
        <w:t>(miejscowość i data)</w:t>
      </w:r>
    </w:p>
    <w:p w:rsidR="005F6662" w:rsidRDefault="00204E0B">
      <w:pPr>
        <w:pStyle w:val="Textbody"/>
        <w:spacing w:after="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</w:t>
      </w:r>
    </w:p>
    <w:p w:rsidR="005F6662" w:rsidRDefault="00204E0B">
      <w:pPr>
        <w:pStyle w:val="Textbody"/>
        <w:spacing w:line="276" w:lineRule="auto"/>
        <w:jc w:val="both"/>
      </w:pPr>
      <w:r>
        <w:rPr>
          <w:rFonts w:ascii="Arial Narrow" w:hAnsi="Arial Narrow"/>
          <w:i/>
          <w:position w:val="7"/>
          <w:sz w:val="20"/>
          <w:szCs w:val="20"/>
        </w:rPr>
        <w:t>(nazwa Partnera projektu/ Konsorcjanta)</w:t>
      </w:r>
    </w:p>
    <w:p w:rsidR="005F6662" w:rsidRDefault="005F6662">
      <w:pPr>
        <w:pStyle w:val="Textbody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F6662" w:rsidRDefault="00204E0B">
      <w:pPr>
        <w:pStyle w:val="Textbody"/>
        <w:spacing w:line="276" w:lineRule="auto"/>
        <w:jc w:val="center"/>
      </w:pPr>
      <w:r>
        <w:rPr>
          <w:rFonts w:ascii="Arial Narrow" w:hAnsi="Arial Narrow"/>
          <w:b/>
          <w:sz w:val="22"/>
          <w:szCs w:val="22"/>
        </w:rPr>
        <w:t xml:space="preserve">OŚWIADCZENIA </w:t>
      </w:r>
      <w:r>
        <w:rPr>
          <w:rFonts w:ascii="Arial Narrow" w:hAnsi="Arial Narrow"/>
          <w:b/>
          <w:smallCaps/>
          <w:sz w:val="22"/>
          <w:szCs w:val="22"/>
        </w:rPr>
        <w:t>PARTNERÓW / KONSORCJANTÓW</w:t>
      </w:r>
      <w:hyperlink r:id="rId7" w:history="1">
        <w:r>
          <w:rPr>
            <w:rFonts w:ascii="Arial Narrow" w:hAnsi="Arial Narrow"/>
            <w:b/>
            <w:position w:val="7"/>
            <w:sz w:val="22"/>
            <w:szCs w:val="22"/>
          </w:rPr>
          <w:t>*</w:t>
        </w:r>
      </w:hyperlink>
      <w:r>
        <w:rPr>
          <w:rFonts w:ascii="Arial Narrow" w:hAnsi="Arial Narrow"/>
          <w:b/>
          <w:smallCaps/>
          <w:sz w:val="22"/>
          <w:szCs w:val="22"/>
        </w:rPr>
        <w:t>:</w:t>
      </w:r>
    </w:p>
    <w:p w:rsidR="005F6662" w:rsidRDefault="005F6662">
      <w:pPr>
        <w:pStyle w:val="Textbody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F6662" w:rsidRDefault="00204E0B">
      <w:pPr>
        <w:pStyle w:val="Textbody"/>
        <w:numPr>
          <w:ilvl w:val="0"/>
          <w:numId w:val="1"/>
        </w:numPr>
        <w:spacing w:before="12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Oświadczam, że zapoznałem/zapoznałam się z Regulaminem konkursu i akceptuję jego zasady.</w:t>
      </w:r>
    </w:p>
    <w:tbl>
      <w:tblPr>
        <w:tblW w:w="2957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386"/>
        <w:gridCol w:w="400"/>
        <w:gridCol w:w="771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before="12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Oświadczam, że wniosek o dofinansowanie jest składany przed rozpoczęciem prac nad projektem w rozumieniu art. 2 pkt. 23 Rozporządzenia Komisji (UE) 651/2014</w:t>
      </w:r>
      <w:r>
        <w:rPr>
          <w:rFonts w:ascii="Arial Narrow" w:hAnsi="Arial Narrow"/>
          <w:sz w:val="22"/>
          <w:szCs w:val="22"/>
        </w:rPr>
        <w:t xml:space="preserve"> z dn. 17 czerwca 2014 r.</w:t>
      </w:r>
    </w:p>
    <w:tbl>
      <w:tblPr>
        <w:tblW w:w="2957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386"/>
        <w:gridCol w:w="400"/>
        <w:gridCol w:w="771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before="12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Oświadczam, że wydatki kwalifikowalne przewidziane w projekcie nie są współfinansowane z innych programów operacyjnych lub z instrumentów unijnych.</w:t>
      </w:r>
    </w:p>
    <w:tbl>
      <w:tblPr>
        <w:tblW w:w="2956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386"/>
        <w:gridCol w:w="414"/>
        <w:gridCol w:w="756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ableContents"/>
        <w:numPr>
          <w:ilvl w:val="0"/>
          <w:numId w:val="1"/>
        </w:numPr>
        <w:spacing w:before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w przypadku otrzymania dofinansowania na </w:t>
      </w:r>
      <w:r>
        <w:rPr>
          <w:rFonts w:ascii="Arial Narrow" w:hAnsi="Arial Narrow"/>
          <w:sz w:val="22"/>
          <w:szCs w:val="22"/>
        </w:rPr>
        <w:t>realizację projektu nie naruszę zasady zakazu podwójnego finansowania, oznaczającej niedozwolone zrefundowanie całkowite lub częściowe danego wydatku dwa razy ze środków publicznych (wspólnotowych lub krajowych).</w:t>
      </w:r>
    </w:p>
    <w:tbl>
      <w:tblPr>
        <w:tblW w:w="2971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386"/>
        <w:gridCol w:w="414"/>
        <w:gridCol w:w="771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before="12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nie jestem </w:t>
      </w:r>
      <w:r>
        <w:rPr>
          <w:rFonts w:ascii="Arial Narrow" w:hAnsi="Arial Narrow"/>
          <w:sz w:val="22"/>
          <w:szCs w:val="22"/>
        </w:rPr>
        <w:t>przedsiębiorstwem w trudnej sytuacji w rozumieniu unijnych przepisów dotyczących pomocy publicznej.</w:t>
      </w:r>
    </w:p>
    <w:tbl>
      <w:tblPr>
        <w:tblW w:w="5200" w:type="dxa"/>
        <w:tblInd w:w="2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1386"/>
        <w:gridCol w:w="443"/>
        <w:gridCol w:w="1186"/>
        <w:gridCol w:w="371"/>
        <w:gridCol w:w="1400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before="12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jednostka gospodarcza (rozumiana jako grupa przedsiębiorstw tworzących jeden podmiot gospodarczy w rozumieniu </w:t>
      </w:r>
      <w:r>
        <w:rPr>
          <w:rFonts w:ascii="Arial Narrow" w:hAnsi="Arial Narrow"/>
          <w:sz w:val="22"/>
          <w:szCs w:val="22"/>
        </w:rPr>
        <w:t>orzecznictwa europejskiego z zakresu prawa konkurencji), do której należę, nie jest przedsiębiorcą znajdującym się w trudnej sytuacji w rozumieniu art. 2 pkt 18 Rozporządzenia Komisji (UE) Nr 651/2014 z dnia 17 czerwca 2014r. uznającego niektóre rodzaje po</w:t>
      </w:r>
      <w:r>
        <w:rPr>
          <w:rFonts w:ascii="Arial Narrow" w:hAnsi="Arial Narrow"/>
          <w:sz w:val="22"/>
          <w:szCs w:val="22"/>
        </w:rPr>
        <w:t>mocy za zgodne z rynkiem wewnętrznym w zastosowaniu art. 107 i 108 Traktatu.</w:t>
      </w:r>
    </w:p>
    <w:tbl>
      <w:tblPr>
        <w:tblW w:w="5214" w:type="dxa"/>
        <w:tblInd w:w="2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1386"/>
        <w:gridCol w:w="443"/>
        <w:gridCol w:w="1186"/>
        <w:gridCol w:w="371"/>
        <w:gridCol w:w="1414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nie podlegam wykluczeniu z ubiegania się o dofinansowanie i nie orzeczono wobec mnie zakazu dostępu do środków funduszy europejskich na </w:t>
      </w:r>
      <w:r>
        <w:rPr>
          <w:rFonts w:ascii="Arial Narrow" w:hAnsi="Arial Narrow"/>
          <w:sz w:val="22"/>
          <w:szCs w:val="22"/>
        </w:rPr>
        <w:t>podstawie: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art. 207 ust. 4 ustawy z dnia 27 sierpnia 2009 r. o finansach publicznych,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art. 12 ust. 1 pkt 1 ustawy z dnia 15 czerwca 2012 r. o skutkach powierzania wykonywania pracy cudzoziemcom przebywającym wbrew przepisom na terytorium Rzeczypospolitej P</w:t>
      </w:r>
      <w:r>
        <w:rPr>
          <w:rFonts w:ascii="Arial Narrow" w:hAnsi="Arial Narrow"/>
          <w:sz w:val="22"/>
          <w:szCs w:val="22"/>
        </w:rPr>
        <w:t>olskiej,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art. 9 ust. 1 pkt 2a ustawy z dnia 28 października 2002 r. o odpowiedzialności podmiotów zbiorowych za czyny zabronione pod groźbą kary.</w:t>
      </w:r>
    </w:p>
    <w:tbl>
      <w:tblPr>
        <w:tblW w:w="2971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1400"/>
        <w:gridCol w:w="428"/>
        <w:gridCol w:w="757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nie ciąży na mnie obowiązek zwrotu pomocy wynikający z decyzji Komisji Europejskiej </w:t>
      </w:r>
      <w:r>
        <w:rPr>
          <w:rFonts w:ascii="Arial Narrow" w:hAnsi="Arial Narrow"/>
          <w:sz w:val="22"/>
          <w:szCs w:val="22"/>
        </w:rPr>
        <w:lastRenderedPageBreak/>
        <w:t>uznającej pomoc przyznaną przez to samo państwo członkowskie za niezgodną z prawem i z rynkiem wewnętrznym w rozumieniu art. 107 Traktatu o Funkcjonowaniu Unii Europejskiej.</w:t>
      </w:r>
    </w:p>
    <w:tbl>
      <w:tblPr>
        <w:tblW w:w="2971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1415"/>
        <w:gridCol w:w="428"/>
        <w:gridCol w:w="757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koszty prac przedwdrożeniowych dofinansowane w ramach </w:t>
      </w:r>
      <w:r>
        <w:rPr>
          <w:rFonts w:ascii="Arial Narrow" w:hAnsi="Arial Narrow"/>
          <w:sz w:val="22"/>
          <w:szCs w:val="22"/>
        </w:rPr>
        <w:t>pomocy publicznej na usługi doradcze na rzecz MŚP (na podstawie art. 18 Rozporządzenia Komisji (UE) nr 651/2014) nie będą:</w:t>
      </w:r>
    </w:p>
    <w:p w:rsidR="005F6662" w:rsidRDefault="00204E0B">
      <w:pPr>
        <w:pStyle w:val="TableContents"/>
        <w:numPr>
          <w:ilvl w:val="0"/>
          <w:numId w:val="3"/>
        </w:numPr>
        <w:spacing w:before="57" w:after="57"/>
        <w:ind w:left="1043" w:hanging="34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ponoszone p</w:t>
      </w:r>
      <w:bookmarkStart w:id="1" w:name="_Hlk507585730"/>
      <w:bookmarkEnd w:id="1"/>
      <w:r>
        <w:rPr>
          <w:rFonts w:ascii="Arial Narrow" w:hAnsi="Arial Narrow"/>
          <w:sz w:val="22"/>
          <w:szCs w:val="22"/>
        </w:rPr>
        <w:t>rzez przedsiębiorstwa prowadzące działalność w sektorze rybołówstwa i akwakultury, objętym rozporządzeniem Parlamentu Euro</w:t>
      </w:r>
      <w:r>
        <w:rPr>
          <w:rFonts w:ascii="Arial Narrow" w:hAnsi="Arial Narrow"/>
          <w:sz w:val="22"/>
          <w:szCs w:val="22"/>
        </w:rPr>
        <w:t>pejskiego i Rady (UE) nr 1379/2013;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przeznaczone na działalność związaną z wywozem do państw trzecich lub państw członkowskich, tzn. pomoc bezpośrednio związaną z ilością wywożonych produktów, tworzeniem i prowadzeniem sieci dystrybucyjnej lub innymi wydat</w:t>
      </w:r>
      <w:r>
        <w:rPr>
          <w:rFonts w:ascii="Arial Narrow" w:hAnsi="Arial Narrow"/>
          <w:sz w:val="22"/>
          <w:szCs w:val="22"/>
        </w:rPr>
        <w:t>kami bieżącymi związanymi z prowadzeniem działalności wywozowej.</w:t>
      </w:r>
    </w:p>
    <w:tbl>
      <w:tblPr>
        <w:tblW w:w="5214" w:type="dxa"/>
        <w:tblInd w:w="2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1386"/>
        <w:gridCol w:w="443"/>
        <w:gridCol w:w="1186"/>
        <w:gridCol w:w="371"/>
        <w:gridCol w:w="1414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Oświadczam, że koszty prac przedwdrożeniowych dofinansowane w ramach pomocy de minimis (na podstawie Rozporządzenia Komisji (UE) nr 1407/2013) nie będą:</w:t>
      </w:r>
    </w:p>
    <w:p w:rsidR="005F6662" w:rsidRDefault="00204E0B">
      <w:pPr>
        <w:pStyle w:val="TableContents"/>
        <w:numPr>
          <w:ilvl w:val="0"/>
          <w:numId w:val="4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 xml:space="preserve">ponoszone </w:t>
      </w:r>
      <w:r>
        <w:rPr>
          <w:rFonts w:ascii="Arial Narrow" w:hAnsi="Arial Narrow"/>
          <w:sz w:val="22"/>
          <w:szCs w:val="22"/>
        </w:rPr>
        <w:t>przez przedsiębiorstwa zajmujące się produkcją podstawową produktów rolnych;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ponoszone przez przedsiębiorstwa prowadzące działalność w sektorze rybołówstwa i akwakultury, objętym rozporządzeniem Parlamentu Europejskiego i Rady (UE) nr 1379/2013;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przeznaczo</w:t>
      </w:r>
      <w:r>
        <w:rPr>
          <w:rFonts w:ascii="Arial Narrow" w:hAnsi="Arial Narrow"/>
          <w:sz w:val="22"/>
          <w:szCs w:val="22"/>
        </w:rPr>
        <w:t>ne na działalność związaną z wywozem do państw trzecich lub państw członkowskich, tzn. pomoc bezpośrednio związaną z ilością wywożonych produktów, tworzeniem i prowadzeniem sieci dystrybucyjnej lub innymi wydatkami bieżącymi związanymi z prowadzeniem dział</w:t>
      </w:r>
      <w:r>
        <w:rPr>
          <w:rFonts w:ascii="Arial Narrow" w:hAnsi="Arial Narrow"/>
          <w:sz w:val="22"/>
          <w:szCs w:val="22"/>
        </w:rPr>
        <w:t>alności wywozowej.</w:t>
      </w:r>
    </w:p>
    <w:tbl>
      <w:tblPr>
        <w:tblW w:w="5228" w:type="dxa"/>
        <w:tblInd w:w="2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1385"/>
        <w:gridCol w:w="443"/>
        <w:gridCol w:w="1172"/>
        <w:gridCol w:w="385"/>
        <w:gridCol w:w="1414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w związku z realizacją dofinansowanego projektu nie nastąpi znacząca utrata miejsc pracy w istniejących lokalizacjach wnioskodawcy na terytorium Unii Europejskiej, przy czym znacząca utrata miejsc </w:t>
      </w:r>
      <w:r>
        <w:rPr>
          <w:rFonts w:ascii="Arial Narrow" w:hAnsi="Arial Narrow"/>
          <w:sz w:val="22"/>
          <w:szCs w:val="22"/>
        </w:rPr>
        <w:t>pracy oznacza utratę co najmniej 100 miejsc pracy (dotyczy dużych przedsiębiorstw).</w:t>
      </w:r>
    </w:p>
    <w:tbl>
      <w:tblPr>
        <w:tblW w:w="5243" w:type="dxa"/>
        <w:tblInd w:w="2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1371"/>
        <w:gridCol w:w="457"/>
        <w:gridCol w:w="1172"/>
        <w:gridCol w:w="386"/>
        <w:gridCol w:w="1414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w przypadku finansowania w ramach projektu kosztów poniesionych z tytułu zawartych umów leasingu w formie leasingu finansowego </w:t>
      </w:r>
      <w:r>
        <w:rPr>
          <w:rFonts w:ascii="Arial Narrow" w:hAnsi="Arial Narrow"/>
          <w:sz w:val="22"/>
          <w:szCs w:val="22"/>
        </w:rPr>
        <w:t>zobowiązuję się do przejęcia własności przedmiotu leasingu po upływie czasu trwania umowy leasingu.</w:t>
      </w:r>
    </w:p>
    <w:tbl>
      <w:tblPr>
        <w:tblW w:w="5258" w:type="dxa"/>
        <w:tblInd w:w="2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1371"/>
        <w:gridCol w:w="457"/>
        <w:gridCol w:w="1172"/>
        <w:gridCol w:w="386"/>
        <w:gridCol w:w="1429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Oświadczam, że uzyskałem pomoc de minimis na realizację niniejszego projektu.</w:t>
      </w:r>
    </w:p>
    <w:tbl>
      <w:tblPr>
        <w:tblW w:w="6243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371"/>
        <w:gridCol w:w="443"/>
        <w:gridCol w:w="4029"/>
      </w:tblGrid>
      <w:tr w:rsidR="005F666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9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ableContents"/>
        <w:spacing w:before="120"/>
        <w:ind w:firstLine="709"/>
        <w:jc w:val="both"/>
      </w:pPr>
      <w:r>
        <w:rPr>
          <w:rFonts w:ascii="Arial Narrow" w:hAnsi="Arial Narrow"/>
          <w:sz w:val="22"/>
          <w:szCs w:val="22"/>
        </w:rPr>
        <w:t xml:space="preserve">W przypadku zaznaczenia odpowiedzi „Tak”, </w:t>
      </w:r>
      <w:r>
        <w:rPr>
          <w:rFonts w:ascii="Arial Narrow" w:hAnsi="Arial Narrow"/>
          <w:sz w:val="22"/>
          <w:szCs w:val="22"/>
        </w:rPr>
        <w:t>należy w polu poniżej podać kwotę w EUR.</w:t>
      </w:r>
    </w:p>
    <w:tbl>
      <w:tblPr>
        <w:tblW w:w="3000" w:type="dxa"/>
        <w:tblInd w:w="29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F6662" w:rsidRDefault="005F6662">
      <w:pPr>
        <w:pStyle w:val="Textbody"/>
        <w:spacing w:after="57"/>
        <w:ind w:left="720"/>
        <w:rPr>
          <w:rFonts w:ascii="Arial Narrow" w:hAnsi="Arial Narrow"/>
          <w:sz w:val="22"/>
          <w:szCs w:val="22"/>
        </w:rPr>
      </w:pPr>
    </w:p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Oświadczam, że wraz z podmiotami powiązanymi uzyskałem pomoc de minimis w ciągu bieżącego roku podatkowego oraz dwóch poprzedzających go lat podatkowych.</w:t>
      </w:r>
    </w:p>
    <w:tbl>
      <w:tblPr>
        <w:tblW w:w="6243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371"/>
        <w:gridCol w:w="443"/>
        <w:gridCol w:w="4029"/>
      </w:tblGrid>
      <w:tr w:rsidR="005F666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29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ableContents"/>
        <w:spacing w:before="120"/>
        <w:ind w:firstLine="709"/>
        <w:jc w:val="both"/>
      </w:pPr>
      <w:r>
        <w:rPr>
          <w:rFonts w:ascii="Arial Narrow" w:hAnsi="Arial Narrow"/>
          <w:sz w:val="22"/>
          <w:szCs w:val="22"/>
        </w:rPr>
        <w:t xml:space="preserve">W przypadku zaznaczenia odpowiedzi „Tak”, </w:t>
      </w:r>
      <w:r>
        <w:rPr>
          <w:rFonts w:ascii="Arial Narrow" w:hAnsi="Arial Narrow"/>
          <w:sz w:val="22"/>
          <w:szCs w:val="22"/>
        </w:rPr>
        <w:t>należy w polu poniżej podać kwotę w EUR.</w:t>
      </w:r>
    </w:p>
    <w:tbl>
      <w:tblPr>
        <w:tblW w:w="3014" w:type="dxa"/>
        <w:tblInd w:w="29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F6662" w:rsidRDefault="005F6662">
      <w:pPr>
        <w:pStyle w:val="Textbody"/>
        <w:spacing w:after="57"/>
        <w:ind w:left="720"/>
        <w:rPr>
          <w:rFonts w:ascii="Arial Narrow" w:hAnsi="Arial Narrow"/>
          <w:sz w:val="22"/>
          <w:szCs w:val="22"/>
        </w:rPr>
      </w:pPr>
    </w:p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Wyrażam zgodę na udzielanie informacji na potrzeby oceny, kontroli lub ewaluacji przeprowadzanych przez Instytucję Zarządzającą, Instytucję Pośredniczącą lub inną uprawnioną instytucję lub jednostkę </w:t>
      </w:r>
      <w:r>
        <w:rPr>
          <w:rFonts w:ascii="Arial Narrow" w:hAnsi="Arial Narrow"/>
          <w:sz w:val="22"/>
          <w:szCs w:val="22"/>
        </w:rPr>
        <w:t>organizacyjną.</w:t>
      </w:r>
    </w:p>
    <w:tbl>
      <w:tblPr>
        <w:tblW w:w="2971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1400"/>
        <w:gridCol w:w="428"/>
        <w:gridCol w:w="757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ableContents"/>
        <w:numPr>
          <w:ilvl w:val="0"/>
          <w:numId w:val="1"/>
        </w:numPr>
        <w:spacing w:before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Wyrażam zgodę na udostępnienie niniejszego wniosku o dofinansowanie podmiotom dokonującym ewaluacji, z zastrzeżeniem ochrony informacji w nim zawartych.</w:t>
      </w:r>
    </w:p>
    <w:tbl>
      <w:tblPr>
        <w:tblW w:w="2971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1385"/>
        <w:gridCol w:w="443"/>
        <w:gridCol w:w="757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204E0B">
      <w:pPr>
        <w:pStyle w:val="TableContents"/>
        <w:numPr>
          <w:ilvl w:val="0"/>
          <w:numId w:val="1"/>
        </w:numPr>
        <w:spacing w:before="57" w:after="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Oświadczam, że wyrażam zgodę na przetwarzanie moich danych </w:t>
      </w:r>
      <w:r>
        <w:rPr>
          <w:rFonts w:ascii="Arial Narrow" w:hAnsi="Arial Narrow"/>
          <w:sz w:val="22"/>
          <w:szCs w:val="22"/>
        </w:rPr>
        <w:t xml:space="preserve">osobowych do celów związanych z oceną i </w:t>
      </w:r>
      <w:r>
        <w:rPr>
          <w:rFonts w:ascii="Arial Narrow" w:hAnsi="Arial Narrow"/>
          <w:sz w:val="22"/>
          <w:szCs w:val="22"/>
        </w:rPr>
        <w:lastRenderedPageBreak/>
        <w:t>realizacją niniejszego projektu, zgodnie z ustawą o ochronie danych osobowych z dnia 29 sierpnia 1997 r. przez Zarząd Województwa Łódzkiego z siedzibą w Łodzi 90-051, Al. Piłsudskiego 8 oraz udostępnienie ich instytu</w:t>
      </w:r>
      <w:r>
        <w:rPr>
          <w:rFonts w:ascii="Arial Narrow" w:hAnsi="Arial Narrow"/>
          <w:sz w:val="22"/>
          <w:szCs w:val="22"/>
        </w:rPr>
        <w:t>cjom i podmiotom dokonującym oceny, monitoringu, ewaluacji, audytu i kontroli projektu. Jednocześnie oświadczam, iż zgodnie z art. 24 ust. 1 ustawy z dnia 29 sierpnia 1997 r. o ochronie danych osobowych (tekst jednolity: Dz. U. z 2016 r. poz. 922 ze zm.) z</w:t>
      </w:r>
      <w:r>
        <w:rPr>
          <w:rFonts w:ascii="Arial Narrow" w:hAnsi="Arial Narrow"/>
          <w:sz w:val="22"/>
          <w:szCs w:val="22"/>
        </w:rPr>
        <w:t>ostałem poinformowany, że:</w:t>
      </w:r>
    </w:p>
    <w:p w:rsidR="005F6662" w:rsidRDefault="00204E0B">
      <w:pPr>
        <w:pStyle w:val="TableContents"/>
        <w:numPr>
          <w:ilvl w:val="0"/>
          <w:numId w:val="5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Administratorem Danych Osobowych jest Zarząd Województwa Łódzkiego z siedzibą w Łodzi 90-051, Al. Piłsudskiego 8,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moje dane osobowe przetwarzane będą w celu oceny oraz realizacji przedmiotowego projektu,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posiadam prawo dostępu do</w:t>
      </w:r>
      <w:r>
        <w:rPr>
          <w:rFonts w:ascii="Arial Narrow" w:hAnsi="Arial Narrow"/>
          <w:sz w:val="22"/>
          <w:szCs w:val="22"/>
        </w:rPr>
        <w:t xml:space="preserve"> treści swoich danych osobowych oraz ich poprawiania,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podanie danych jest dobrowolne, jednakże niezbędne do oceny oraz realizacji przedmiotowego projektu,</w:t>
      </w:r>
    </w:p>
    <w:p w:rsidR="005F6662" w:rsidRDefault="00204E0B">
      <w:pPr>
        <w:pStyle w:val="TableContents"/>
        <w:numPr>
          <w:ilvl w:val="0"/>
          <w:numId w:val="2"/>
        </w:numPr>
        <w:spacing w:before="57" w:after="57"/>
        <w:ind w:left="1043" w:hanging="343"/>
        <w:jc w:val="both"/>
      </w:pPr>
      <w:r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</w:t>
      </w:r>
      <w:r>
        <w:rPr>
          <w:rFonts w:ascii="Arial Narrow" w:hAnsi="Arial Narrow"/>
          <w:sz w:val="22"/>
          <w:szCs w:val="22"/>
        </w:rPr>
        <w:t xml:space="preserve"> projektu, w tym dokonujące monitoringu, ewaluacji, kontroli, audytu i sprawozdawczości oraz działań informacyjno-promocyjnych”</w:t>
      </w:r>
    </w:p>
    <w:tbl>
      <w:tblPr>
        <w:tblW w:w="2971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1385"/>
        <w:gridCol w:w="443"/>
        <w:gridCol w:w="757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  <w:p w:rsidR="005F6662" w:rsidRDefault="005F6662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F6662" w:rsidRDefault="00204E0B">
      <w:pPr>
        <w:pStyle w:val="Textbody"/>
        <w:numPr>
          <w:ilvl w:val="0"/>
          <w:numId w:val="1"/>
        </w:numPr>
        <w:spacing w:after="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Oświadczam, że jestem świadomy odpowiedzialności karnej za złożenie fałszywych oświadczeń.</w:t>
      </w:r>
    </w:p>
    <w:tbl>
      <w:tblPr>
        <w:tblW w:w="2971" w:type="dxa"/>
        <w:tblInd w:w="3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1385"/>
        <w:gridCol w:w="443"/>
        <w:gridCol w:w="757"/>
      </w:tblGrid>
      <w:tr w:rsidR="005F6662">
        <w:tblPrEx>
          <w:tblCellMar>
            <w:top w:w="0" w:type="dxa"/>
            <w:bottom w:w="0" w:type="dxa"/>
          </w:tblCellMar>
        </w:tblPrEx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5F666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F6662" w:rsidRDefault="005F6662">
      <w:pPr>
        <w:pStyle w:val="TableContents"/>
        <w:spacing w:before="120"/>
        <w:jc w:val="both"/>
        <w:rPr>
          <w:rFonts w:ascii="Arial Narrow" w:hAnsi="Arial Narrow"/>
          <w:sz w:val="22"/>
          <w:szCs w:val="22"/>
        </w:rPr>
      </w:pPr>
    </w:p>
    <w:tbl>
      <w:tblPr>
        <w:tblW w:w="9258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8"/>
      </w:tblGrid>
      <w:tr w:rsidR="005F666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6662" w:rsidRDefault="00204E0B">
            <w:pPr>
              <w:pStyle w:val="TableContents"/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Zgodnie z </w:t>
            </w:r>
            <w:r>
              <w:rPr>
                <w:rFonts w:ascii="Arial Narrow" w:hAnsi="Arial Narrow"/>
                <w:sz w:val="22"/>
                <w:szCs w:val="22"/>
              </w:rPr>
              <w:t xml:space="preserve">art. 37 ust. 4 ustawy z dnia 11 lipca 2014 r. o zasadach realizacji programów w zakresie polityki spójności finansowanych w perspektywie finansowej 2014-2020 (Dz. U. z 2017 r. poz.1460 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zm.) oświadczenia oraz dane zawarte we wniosku o dofinansowanie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projektu są składane pod rygorem odpowiedzialności karnej za składanie fałszywych zeznań. Zgodnie z art. 233 ustawy z dnia 6 czerwca 1997 r. – Kodeks karny (Dz. U. z 2017 r., poz. 2204, 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zm.), Kto, składając zeznanie mające służyć za dowód w postęp</w:t>
            </w:r>
            <w:r>
              <w:rPr>
                <w:rFonts w:ascii="Arial Narrow" w:hAnsi="Arial Narrow"/>
                <w:sz w:val="22"/>
                <w:szCs w:val="22"/>
              </w:rPr>
              <w:t>owaniu sądowym lub w innym postępowaniu prowadzonym na podstawie ustawy, zeznaje nieprawdę lub zataja prawdę, podlega karze pozbawienia wolności od 6 miesięcy do lat 8 [§ 1]. Przepisy § 1 stosuje się odpowiednio do osoby, która składa fałszywe oświadczenie</w:t>
            </w:r>
            <w:r>
              <w:rPr>
                <w:rFonts w:ascii="Arial Narrow" w:hAnsi="Arial Narrow"/>
                <w:sz w:val="22"/>
                <w:szCs w:val="22"/>
              </w:rPr>
              <w:t>, jeżeli przepis ustawy przewiduje możliwość odebrania oświadczenia pod rygorem odpowiedzialności karnej [§ 6].</w:t>
            </w:r>
          </w:p>
        </w:tc>
      </w:tr>
    </w:tbl>
    <w:p w:rsidR="005F6662" w:rsidRDefault="005F6662">
      <w:pPr>
        <w:pStyle w:val="TableContents"/>
        <w:spacing w:before="12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ableContents"/>
        <w:spacing w:before="12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ableContents"/>
        <w:spacing w:before="12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ableContents"/>
        <w:spacing w:before="12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ableContents"/>
        <w:spacing w:before="120"/>
        <w:jc w:val="both"/>
        <w:rPr>
          <w:rFonts w:ascii="Arial Narrow" w:hAnsi="Arial Narrow"/>
          <w:sz w:val="22"/>
          <w:szCs w:val="22"/>
        </w:rPr>
      </w:pPr>
    </w:p>
    <w:p w:rsidR="005F6662" w:rsidRDefault="00204E0B">
      <w:pPr>
        <w:pStyle w:val="Textbody"/>
        <w:spacing w:before="12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….........................................................</w:t>
      </w:r>
    </w:p>
    <w:p w:rsidR="005F6662" w:rsidRDefault="00204E0B">
      <w:pPr>
        <w:pStyle w:val="Textbody"/>
        <w:spacing w:after="0"/>
        <w:jc w:val="both"/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</w:t>
      </w:r>
      <w:r>
        <w:rPr>
          <w:rFonts w:ascii="Arial Narrow" w:hAnsi="Arial Narrow"/>
          <w:i/>
          <w:iCs/>
          <w:sz w:val="20"/>
          <w:szCs w:val="20"/>
        </w:rPr>
        <w:t xml:space="preserve">   podpis Partnera/Konsorcjanta</w:t>
      </w:r>
    </w:p>
    <w:p w:rsidR="005F6662" w:rsidRDefault="005F6662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before="120" w:after="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before="120" w:after="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before="120" w:after="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before="120" w:after="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before="120" w:after="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before="120" w:after="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before="120" w:after="0"/>
        <w:jc w:val="both"/>
        <w:rPr>
          <w:rFonts w:ascii="Arial Narrow" w:hAnsi="Arial Narrow"/>
          <w:sz w:val="22"/>
          <w:szCs w:val="22"/>
        </w:rPr>
      </w:pPr>
    </w:p>
    <w:p w:rsidR="005F6662" w:rsidRDefault="005F6662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:rsidR="00000000" w:rsidRDefault="00204E0B">
      <w:pPr>
        <w:rPr>
          <w:rFonts w:cs="Mangal"/>
          <w:szCs w:val="21"/>
        </w:rPr>
        <w:sectPr w:rsidR="00000000"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1134" w:left="1134" w:header="708" w:footer="340" w:gutter="0"/>
          <w:cols w:space="708"/>
          <w:titlePg/>
        </w:sectPr>
      </w:pPr>
    </w:p>
    <w:p w:rsidR="005F6662" w:rsidRDefault="00204E0B">
      <w:pPr>
        <w:pStyle w:val="Textbody"/>
        <w:jc w:val="both"/>
      </w:pPr>
      <w:hyperlink r:id="rId11" w:history="1">
        <w:r>
          <w:rPr>
            <w:rFonts w:ascii="Arial Narrow" w:hAnsi="Arial Narrow"/>
            <w:sz w:val="22"/>
            <w:szCs w:val="22"/>
          </w:rPr>
          <w:t>*</w:t>
        </w:r>
      </w:hyperlink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0"/>
          <w:szCs w:val="20"/>
        </w:rPr>
        <w:t>W przypadku więcej niż jednego Partnera/ Konsorcjanta załącznik wypełnia i podpisuje każdy z Partnerów/ Konsorcjantów oddzielnie.</w:t>
      </w:r>
    </w:p>
    <w:sectPr w:rsidR="005F6662">
      <w:type w:val="continuous"/>
      <w:pgSz w:w="11906" w:h="16838"/>
      <w:pgMar w:top="1134" w:right="1134" w:bottom="1134" w:left="1134" w:header="708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04E0B">
      <w:r>
        <w:separator/>
      </w:r>
    </w:p>
  </w:endnote>
  <w:endnote w:type="continuationSeparator" w:id="0">
    <w:p w:rsidR="00000000" w:rsidRDefault="0020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48" w:rsidRDefault="00204E0B">
    <w:pPr>
      <w:pStyle w:val="Stopka"/>
    </w:pPr>
    <w:r>
      <w:rPr>
        <w:noProof/>
      </w:rPr>
      <w:drawing>
        <wp:inline distT="0" distB="0" distL="0" distR="0">
          <wp:extent cx="5727243" cy="509403"/>
          <wp:effectExtent l="0" t="0" r="6807" b="4947"/>
          <wp:docPr id="1" name="Obraz 12" descr="LOGOTYPY_CZB_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243" cy="509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48" w:rsidRDefault="00204E0B">
    <w:pPr>
      <w:pStyle w:val="Stopka"/>
    </w:pPr>
    <w:r>
      <w:rPr>
        <w:noProof/>
      </w:rPr>
      <w:drawing>
        <wp:inline distT="0" distB="0" distL="0" distR="0">
          <wp:extent cx="5727243" cy="509403"/>
          <wp:effectExtent l="0" t="0" r="6807" b="4947"/>
          <wp:docPr id="6" name="Obraz 7" descr="LOGOTYPY_CZB_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243" cy="509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04E0B">
      <w:r>
        <w:rPr>
          <w:color w:val="000000"/>
        </w:rPr>
        <w:separator/>
      </w:r>
    </w:p>
  </w:footnote>
  <w:footnote w:type="continuationSeparator" w:id="0">
    <w:p w:rsidR="00000000" w:rsidRDefault="0020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48" w:rsidRDefault="00204E0B">
    <w:pPr>
      <w:pStyle w:val="Heading"/>
      <w:tabs>
        <w:tab w:val="clear" w:pos="4536"/>
        <w:tab w:val="clear" w:pos="9072"/>
        <w:tab w:val="left" w:pos="708"/>
        <w:tab w:val="left" w:pos="7424"/>
      </w:tabs>
      <w:spacing w:after="60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4328275</wp:posOffset>
          </wp:positionH>
          <wp:positionV relativeFrom="margin">
            <wp:posOffset>-1319040</wp:posOffset>
          </wp:positionV>
          <wp:extent cx="1493635" cy="1129677"/>
          <wp:effectExtent l="0" t="0" r="0" b="0"/>
          <wp:wrapSquare wrapText="bothSides"/>
          <wp:docPr id="2" name="Obraz 8" descr="mono trape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635" cy="11296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4299115</wp:posOffset>
              </wp:positionH>
              <wp:positionV relativeFrom="paragraph">
                <wp:posOffset>-185037</wp:posOffset>
              </wp:positionV>
              <wp:extent cx="19056" cy="1100451"/>
              <wp:effectExtent l="0" t="0" r="19044" b="23499"/>
              <wp:wrapNone/>
              <wp:docPr id="3" name="Łącznik prosty ze strzałką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6" cy="1100451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BFBFBF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D3B0F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338.5pt;margin-top:-14.55pt;width:1.5pt;height:8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" strokecolor="#bfbfbf" strokeweight=".26008mm"/>
          </w:pict>
        </mc:Fallback>
      </mc:AlternateContent>
    </w:r>
    <w:r>
      <w:rPr>
        <w:rFonts w:ascii="Arial" w:hAnsi="Arial" w:cs="Arial"/>
        <w:b/>
        <w:noProof/>
        <w:lang w:eastAsia="pl-PL" w:bidi="ar-SA"/>
      </w:rPr>
      <w:drawing>
        <wp:inline distT="0" distB="0" distL="0" distR="0">
          <wp:extent cx="2314437" cy="399958"/>
          <wp:effectExtent l="0" t="0" r="0" b="92"/>
          <wp:docPr id="4" name="Obraz 6" descr="COP-poziom-monochr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437" cy="39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:rsidR="00240648" w:rsidRDefault="00204E0B">
    <w:pPr>
      <w:pStyle w:val="Heading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>
      <w:rPr>
        <w:rFonts w:ascii="Arial" w:hAnsi="Arial" w:cs="Arial"/>
        <w:color w:val="A6A6A6"/>
        <w:sz w:val="18"/>
        <w:szCs w:val="18"/>
      </w:rPr>
      <w:t>ul. Moniuszki 7/9</w:t>
    </w:r>
    <w:r>
      <w:rPr>
        <w:rFonts w:ascii="Arial" w:hAnsi="Arial" w:cs="Arial"/>
        <w:color w:val="A6A6A6"/>
        <w:sz w:val="18"/>
        <w:szCs w:val="18"/>
      </w:rPr>
      <w:tab/>
      <w:t>tel.  /+42/ 230 15 50</w:t>
    </w:r>
  </w:p>
  <w:p w:rsidR="00240648" w:rsidRDefault="00204E0B">
    <w:pPr>
      <w:pStyle w:val="Heading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>
      <w:rPr>
        <w:rFonts w:ascii="Arial" w:hAnsi="Arial" w:cs="Arial"/>
        <w:color w:val="A6A6A6"/>
        <w:sz w:val="18"/>
        <w:szCs w:val="18"/>
      </w:rPr>
      <w:t>90-101 Łódź</w:t>
    </w:r>
    <w:r>
      <w:rPr>
        <w:rFonts w:ascii="Arial" w:hAnsi="Arial" w:cs="Arial"/>
        <w:color w:val="A6A6A6"/>
        <w:sz w:val="18"/>
        <w:szCs w:val="18"/>
      </w:rPr>
      <w:tab/>
      <w:t>fax  /+42/ 230 15 51</w:t>
    </w:r>
  </w:p>
  <w:p w:rsidR="00240648" w:rsidRDefault="00204E0B">
    <w:pPr>
      <w:pStyle w:val="Heading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>
      <w:rPr>
        <w:rFonts w:ascii="Arial" w:hAnsi="Arial" w:cs="Arial"/>
        <w:color w:val="A6A6A6"/>
        <w:sz w:val="18"/>
        <w:szCs w:val="18"/>
      </w:rPr>
      <w:t>www.cop.lodzkie.pl</w:t>
    </w:r>
    <w:r>
      <w:rPr>
        <w:rFonts w:ascii="Arial" w:hAnsi="Arial" w:cs="Arial"/>
        <w:color w:val="A6A6A6"/>
        <w:sz w:val="18"/>
        <w:szCs w:val="18"/>
      </w:rPr>
      <w:tab/>
      <w:t>cop@cop.lodzkie.pl</w:t>
    </w:r>
  </w:p>
  <w:p w:rsidR="00240648" w:rsidRDefault="00204E0B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-16203</wp:posOffset>
              </wp:positionH>
              <wp:positionV relativeFrom="paragraph">
                <wp:posOffset>67318</wp:posOffset>
              </wp:positionV>
              <wp:extent cx="5741672" cy="0"/>
              <wp:effectExtent l="0" t="0" r="0" b="0"/>
              <wp:wrapNone/>
              <wp:docPr id="5" name="Łącznik prosty ze strzałk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1672" cy="0"/>
                      </a:xfrm>
                      <a:prstGeom prst="straightConnector1">
                        <a:avLst/>
                      </a:prstGeom>
                      <a:noFill/>
                      <a:ln w="28437" cap="flat">
                        <a:solidFill>
                          <a:srgbClr val="A5A5A5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4E3C25C" id="Łącznik prosty ze strzałką 7" o:spid="_x0000_s1026" type="#_x0000_t32" style="position:absolute;margin-left:-1.3pt;margin-top:5.3pt;width:452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" strokecolor="#a5a5a5" strokeweight=".78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061B"/>
    <w:multiLevelType w:val="multilevel"/>
    <w:tmpl w:val="B3102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EA722A6"/>
    <w:multiLevelType w:val="multilevel"/>
    <w:tmpl w:val="07ACCD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  <w:num w:numId="4">
    <w:abstractNumId w:val="1"/>
    <w:lvlOverride w:ilvl="0"/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662"/>
    <w:rsid w:val="00204E0B"/>
    <w:rsid w:val="005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79EBE-55A4-49FB-97D2-991626FF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#_ftn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ftnref1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Kowalewczany</dc:creator>
  <cp:lastModifiedBy>Andrzej Kowalewczany</cp:lastModifiedBy>
  <cp:revision>2</cp:revision>
  <cp:lastPrinted>2018-03-27T10:08:00Z</cp:lastPrinted>
  <dcterms:created xsi:type="dcterms:W3CDTF">2018-03-27T11:45:00Z</dcterms:created>
  <dcterms:modified xsi:type="dcterms:W3CDTF">2018-03-27T11:45:00Z</dcterms:modified>
</cp:coreProperties>
</file>